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-107949</wp:posOffset>
            </wp:positionH>
            <wp:positionV relativeFrom="paragraph">
              <wp:posOffset>190500</wp:posOffset>
            </wp:positionV>
            <wp:extent cx="6229350" cy="3834765"/>
            <wp:effectExtent b="0" l="0" r="0" t="0"/>
            <wp:wrapSquare wrapText="bothSides" distB="0" distT="0" distL="114300" distR="114300"/>
            <wp:docPr id="22" name="image4.png"/>
            <a:graphic>
              <a:graphicData uri="http://schemas.openxmlformats.org/drawingml/2006/picture">
                <pic:pic>
                  <pic:nvPicPr>
                    <pic:cNvPr id="0" name="image4.png"/>
                    <pic:cNvPicPr preferRelativeResize="0"/>
                  </pic:nvPicPr>
                  <pic:blipFill>
                    <a:blip r:embed="rId7"/>
                    <a:srcRect b="1369" l="0" r="1214" t="0"/>
                    <a:stretch>
                      <a:fillRect/>
                    </a:stretch>
                  </pic:blipFill>
                  <pic:spPr>
                    <a:xfrm>
                      <a:off x="0" y="0"/>
                      <a:ext cx="6229350" cy="3834765"/>
                    </a:xfrm>
                    <a:prstGeom prst="rect"/>
                    <a:ln/>
                  </pic:spPr>
                </pic:pic>
              </a:graphicData>
            </a:graphic>
          </wp:anchor>
        </w:drawing>
      </w:r>
    </w:p>
    <w:tbl>
      <w:tblPr>
        <w:tblStyle w:val="Table1"/>
        <w:tblW w:w="9781.0" w:type="dxa"/>
        <w:jc w:val="left"/>
        <w:tblInd w:w="-25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781"/>
        <w:tblGridChange w:id="0">
          <w:tblGrid>
            <w:gridCol w:w="9781"/>
          </w:tblGrid>
        </w:tblGridChange>
      </w:tblGrid>
      <w:tr>
        <w:trPr>
          <w:cantSplit w:val="0"/>
          <w:trHeight w:val="3582" w:hRule="atLeast"/>
          <w:tblHeader w:val="0"/>
        </w:trPr>
        <w:tc>
          <w:tcPr>
            <w:shd w:fill="70ad47" w:val="clear"/>
          </w:tcPr>
          <w:p w:rsidR="00000000" w:rsidDel="00000000" w:rsidP="00000000" w:rsidRDefault="00000000" w:rsidRPr="00000000" w14:paraId="00000002">
            <w:pPr>
              <w:ind w:left="426" w:firstLine="0"/>
              <w:jc w:val="center"/>
              <w:rPr>
                <w:rFonts w:ascii="Cambria" w:cs="Cambria" w:eastAsia="Cambria" w:hAnsi="Cambria"/>
                <w:b w:val="1"/>
                <w:color w:val="ffffff"/>
                <w:sz w:val="56"/>
                <w:szCs w:val="56"/>
              </w:rPr>
            </w:pPr>
            <w:r w:rsidDel="00000000" w:rsidR="00000000" w:rsidRPr="00000000">
              <w:rPr>
                <w:rtl w:val="0"/>
              </w:rPr>
            </w:r>
          </w:p>
          <w:p w:rsidR="00000000" w:rsidDel="00000000" w:rsidP="00000000" w:rsidRDefault="00000000" w:rsidRPr="00000000" w14:paraId="00000003">
            <w:pPr>
              <w:ind w:left="426" w:firstLine="0"/>
              <w:jc w:val="center"/>
              <w:rPr>
                <w:rFonts w:ascii="Cambria" w:cs="Cambria" w:eastAsia="Cambria" w:hAnsi="Cambria"/>
                <w:b w:val="1"/>
                <w:color w:val="ffffff"/>
                <w:sz w:val="56"/>
                <w:szCs w:val="56"/>
              </w:rPr>
            </w:pPr>
            <w:r w:rsidDel="00000000" w:rsidR="00000000" w:rsidRPr="00000000">
              <w:rPr>
                <w:rFonts w:ascii="Cambria" w:cs="Cambria" w:eastAsia="Cambria" w:hAnsi="Cambria"/>
                <w:b w:val="1"/>
                <w:color w:val="ffffff"/>
                <w:sz w:val="56"/>
                <w:szCs w:val="56"/>
                <w:rtl w:val="0"/>
              </w:rPr>
              <w:t xml:space="preserve">Model Curriculum</w:t>
            </w:r>
          </w:p>
          <w:p w:rsidR="00000000" w:rsidDel="00000000" w:rsidP="00000000" w:rsidRDefault="00000000" w:rsidRPr="00000000" w14:paraId="00000004">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5">
            <w:pPr>
              <w:ind w:left="426" w:firstLine="0"/>
              <w:rPr>
                <w:b w:val="1"/>
                <w:color w:val="ffffff"/>
                <w:sz w:val="28"/>
                <w:szCs w:val="28"/>
              </w:rPr>
            </w:pPr>
            <w:r w:rsidDel="00000000" w:rsidR="00000000" w:rsidRPr="00000000">
              <w:rPr>
                <w:b w:val="1"/>
                <w:color w:val="ffffff"/>
                <w:sz w:val="28"/>
                <w:szCs w:val="28"/>
                <w:rtl w:val="0"/>
              </w:rPr>
              <w:t xml:space="preserve">QP Name: Wax Setter</w:t>
            </w:r>
          </w:p>
          <w:p w:rsidR="00000000" w:rsidDel="00000000" w:rsidP="00000000" w:rsidRDefault="00000000" w:rsidRPr="00000000" w14:paraId="00000006">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7">
            <w:pPr>
              <w:ind w:left="426" w:firstLine="0"/>
              <w:rPr>
                <w:color w:val="4047ee"/>
                <w:sz w:val="21"/>
                <w:szCs w:val="21"/>
              </w:rPr>
            </w:pPr>
            <w:r w:rsidDel="00000000" w:rsidR="00000000" w:rsidRPr="00000000">
              <w:rPr>
                <w:b w:val="1"/>
                <w:color w:val="ffffff"/>
                <w:sz w:val="28"/>
                <w:szCs w:val="28"/>
                <w:rtl w:val="0"/>
              </w:rPr>
              <w:t xml:space="preserve">QP Code: G&amp;J/Q1701</w:t>
            </w:r>
            <w:r w:rsidDel="00000000" w:rsidR="00000000" w:rsidRPr="00000000">
              <w:rPr>
                <w:rtl w:val="0"/>
              </w:rPr>
            </w:r>
          </w:p>
          <w:p w:rsidR="00000000" w:rsidDel="00000000" w:rsidP="00000000" w:rsidRDefault="00000000" w:rsidRPr="00000000" w14:paraId="00000008">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9">
            <w:pPr>
              <w:ind w:left="426" w:firstLine="0"/>
              <w:rPr>
                <w:b w:val="1"/>
                <w:color w:val="ffffff"/>
                <w:sz w:val="28"/>
                <w:szCs w:val="28"/>
              </w:rPr>
            </w:pPr>
            <w:bookmarkStart w:colFirst="0" w:colLast="0" w:name="_heading=h.ibilxuiflsep" w:id="0"/>
            <w:bookmarkEnd w:id="0"/>
            <w:r w:rsidDel="00000000" w:rsidR="00000000" w:rsidRPr="00000000">
              <w:rPr>
                <w:b w:val="1"/>
                <w:color w:val="ffffff"/>
                <w:sz w:val="28"/>
                <w:szCs w:val="28"/>
                <w:rtl w:val="0"/>
              </w:rPr>
              <w:t xml:space="preserve">QP Version: 4.0</w:t>
            </w:r>
          </w:p>
          <w:p w:rsidR="00000000" w:rsidDel="00000000" w:rsidP="00000000" w:rsidRDefault="00000000" w:rsidRPr="00000000" w14:paraId="0000000A">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B">
            <w:pPr>
              <w:ind w:left="426" w:firstLine="0"/>
              <w:rPr>
                <w:b w:val="1"/>
                <w:color w:val="ffffff"/>
                <w:sz w:val="28"/>
                <w:szCs w:val="28"/>
              </w:rPr>
            </w:pPr>
            <w:r w:rsidDel="00000000" w:rsidR="00000000" w:rsidRPr="00000000">
              <w:rPr>
                <w:b w:val="1"/>
                <w:color w:val="ffffff"/>
                <w:sz w:val="28"/>
                <w:szCs w:val="28"/>
                <w:rtl w:val="0"/>
              </w:rPr>
              <w:t xml:space="preserve">NSQF Level: 2</w:t>
            </w:r>
          </w:p>
          <w:p w:rsidR="00000000" w:rsidDel="00000000" w:rsidP="00000000" w:rsidRDefault="00000000" w:rsidRPr="00000000" w14:paraId="0000000C">
            <w:pPr>
              <w:ind w:left="426" w:firstLine="0"/>
              <w:rPr>
                <w:b w:val="1"/>
                <w:color w:val="ffffff"/>
                <w:sz w:val="28"/>
                <w:szCs w:val="28"/>
              </w:rPr>
            </w:pPr>
            <w:r w:rsidDel="00000000" w:rsidR="00000000" w:rsidRPr="00000000">
              <w:rPr>
                <w:rtl w:val="0"/>
              </w:rPr>
            </w:r>
          </w:p>
          <w:p w:rsidR="00000000" w:rsidDel="00000000" w:rsidP="00000000" w:rsidRDefault="00000000" w:rsidRPr="00000000" w14:paraId="0000000D">
            <w:pPr>
              <w:ind w:left="426" w:firstLine="0"/>
              <w:rPr>
                <w:b w:val="1"/>
                <w:color w:val="ffffff"/>
                <w:sz w:val="28"/>
                <w:szCs w:val="28"/>
              </w:rPr>
            </w:pPr>
            <w:r w:rsidDel="00000000" w:rsidR="00000000" w:rsidRPr="00000000">
              <w:rPr>
                <w:b w:val="1"/>
                <w:color w:val="ffffff"/>
                <w:sz w:val="28"/>
                <w:szCs w:val="28"/>
                <w:rtl w:val="0"/>
              </w:rPr>
              <w:t xml:space="preserve">Model Curriculum Version: 4.0</w:t>
            </w:r>
          </w:p>
          <w:p w:rsidR="00000000" w:rsidDel="00000000" w:rsidP="00000000" w:rsidRDefault="00000000" w:rsidRPr="00000000" w14:paraId="0000000E">
            <w:pPr>
              <w:ind w:left="426" w:firstLine="0"/>
              <w:rPr>
                <w:b w:val="1"/>
                <w:color w:val="ffffff"/>
                <w:sz w:val="44"/>
                <w:szCs w:val="44"/>
              </w:rPr>
            </w:pPr>
            <w:r w:rsidDel="00000000" w:rsidR="00000000" w:rsidRPr="00000000">
              <w:rPr>
                <w:rtl w:val="0"/>
              </w:rPr>
            </w:r>
          </w:p>
        </w:tc>
      </w:tr>
      <w:tr>
        <w:trPr>
          <w:cantSplit w:val="0"/>
          <w:tblHeader w:val="0"/>
        </w:trPr>
        <w:tc>
          <w:tcPr>
            <w:shd w:fill="5b9bd6" w:val="clear"/>
          </w:tcPr>
          <w:p w:rsidR="00000000" w:rsidDel="00000000" w:rsidP="00000000" w:rsidRDefault="00000000" w:rsidRPr="00000000" w14:paraId="0000000F">
            <w:pPr>
              <w:jc w:val="center"/>
              <w:rPr>
                <w:b w:val="1"/>
                <w:color w:val="ffffff"/>
                <w:sz w:val="28"/>
                <w:szCs w:val="28"/>
              </w:rPr>
            </w:pPr>
            <w:r w:rsidDel="00000000" w:rsidR="00000000" w:rsidRPr="00000000">
              <w:rPr>
                <w:rtl w:val="0"/>
              </w:rPr>
            </w:r>
          </w:p>
          <w:p w:rsidR="00000000" w:rsidDel="00000000" w:rsidP="00000000" w:rsidRDefault="00000000" w:rsidRPr="00000000" w14:paraId="00000010">
            <w:pPr>
              <w:jc w:val="center"/>
              <w:rPr>
                <w:color w:val="ffffff"/>
              </w:rPr>
            </w:pPr>
            <w:r w:rsidDel="00000000" w:rsidR="00000000" w:rsidRPr="00000000">
              <w:rPr>
                <w:color w:val="ffffff"/>
                <w:rtl w:val="0"/>
              </w:rPr>
              <w:t xml:space="preserve">Gems &amp; Jewellery Skill Council of India </w:t>
            </w:r>
          </w:p>
          <w:p w:rsidR="00000000" w:rsidDel="00000000" w:rsidP="00000000" w:rsidRDefault="00000000" w:rsidRPr="00000000" w14:paraId="00000011">
            <w:pPr>
              <w:jc w:val="center"/>
              <w:rPr>
                <w:color w:val="ffffff"/>
              </w:rPr>
            </w:pPr>
            <w:r w:rsidDel="00000000" w:rsidR="00000000" w:rsidRPr="00000000">
              <w:rPr>
                <w:color w:val="ffffff"/>
                <w:rtl w:val="0"/>
              </w:rPr>
              <w:t xml:space="preserve">Business Facilitation Centre, 3rd Floor, Seepz Special Economic Zone, </w:t>
            </w:r>
          </w:p>
          <w:p w:rsidR="00000000" w:rsidDel="00000000" w:rsidP="00000000" w:rsidRDefault="00000000" w:rsidRPr="00000000" w14:paraId="00000012">
            <w:pPr>
              <w:jc w:val="center"/>
              <w:rPr>
                <w:b w:val="1"/>
                <w:color w:val="ffffff"/>
                <w:sz w:val="28"/>
                <w:szCs w:val="28"/>
              </w:rPr>
            </w:pPr>
            <w:r w:rsidDel="00000000" w:rsidR="00000000" w:rsidRPr="00000000">
              <w:rPr>
                <w:color w:val="ffffff"/>
                <w:rtl w:val="0"/>
              </w:rPr>
              <w:t xml:space="preserve">Andheri (E). Mumbai 400 096.</w:t>
            </w:r>
            <w:r w:rsidDel="00000000" w:rsidR="00000000" w:rsidRPr="00000000">
              <w:rPr>
                <w:rtl w:val="0"/>
              </w:rPr>
            </w:r>
          </w:p>
          <w:p w:rsidR="00000000" w:rsidDel="00000000" w:rsidP="00000000" w:rsidRDefault="00000000" w:rsidRPr="00000000" w14:paraId="00000013">
            <w:pPr>
              <w:jc w:val="center"/>
              <w:rPr>
                <w:b w:val="1"/>
                <w:sz w:val="28"/>
                <w:szCs w:val="28"/>
              </w:rPr>
            </w:pPr>
            <w:r w:rsidDel="00000000" w:rsidR="00000000" w:rsidRPr="00000000">
              <w:rPr>
                <w:rtl w:val="0"/>
              </w:rPr>
            </w:r>
          </w:p>
        </w:tc>
      </w:tr>
    </w:tbl>
    <w:p w:rsidR="00000000" w:rsidDel="00000000" w:rsidP="00000000" w:rsidRDefault="00000000" w:rsidRPr="00000000" w14:paraId="00000014">
      <w:pPr>
        <w:rPr>
          <w:b w:val="1"/>
          <w:color w:val="0070c0"/>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01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Cambria" w:cs="Cambria" w:eastAsia="Cambria" w:hAnsi="Cambria"/>
          <w:b w:val="1"/>
          <w:i w:val="0"/>
          <w:smallCaps w:val="0"/>
          <w:strike w:val="0"/>
          <w:color w:val="0b84b5"/>
          <w:sz w:val="44"/>
          <w:szCs w:val="44"/>
          <w:u w:val="none"/>
          <w:shd w:fill="auto" w:val="clear"/>
          <w:vertAlign w:val="baseline"/>
        </w:rPr>
      </w:pPr>
      <w:r w:rsidDel="00000000" w:rsidR="00000000" w:rsidRPr="00000000">
        <w:rPr>
          <w:rFonts w:ascii="Cambria" w:cs="Cambria" w:eastAsia="Cambria" w:hAnsi="Cambria"/>
          <w:b w:val="1"/>
          <w:i w:val="0"/>
          <w:smallCaps w:val="0"/>
          <w:strike w:val="0"/>
          <w:color w:val="0b84b5"/>
          <w:sz w:val="44"/>
          <w:szCs w:val="44"/>
          <w:u w:val="none"/>
          <w:shd w:fill="auto" w:val="clear"/>
          <w:vertAlign w:val="baseline"/>
          <w:rtl w:val="0"/>
        </w:rPr>
        <w:t xml:space="preserve">Table of Contents</w:t>
      </w:r>
    </w:p>
    <w:p w:rsidR="00000000" w:rsidDel="00000000" w:rsidP="00000000" w:rsidRDefault="00000000" w:rsidRPr="00000000" w14:paraId="00000016">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m4zyo75egk4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Parameters</w:t>
              <w:tab/>
              <w:t xml:space="preserve">4</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5t4knjbnr5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Overview</w:t>
              <w:tab/>
              <w:t xml:space="preserve">5</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r11xues181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Outcomes</w:t>
              <w:tab/>
              <w:t xml:space="preserve">5</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zvq7vlj24r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Compulsory Modules</w:t>
              <w:tab/>
              <w:t xml:space="preserve">5</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pnfxbh87ke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Details</w:t>
              <w:tab/>
              <w:t xml:space="preserve">7</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qu0461hosw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 Introduction and orientation to the gems and jewellery sector</w:t>
              <w:tab/>
              <w:t xml:space="preserve">7</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kmxh78119e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2: Set diamonds and gemstones in the wax models</w:t>
              <w:tab/>
              <w:t xml:space="preserve">8</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2sblumtn2b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3: Make the wax tree</w:t>
              <w:tab/>
              <w:t xml:space="preserve">10</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a29yo8s43b6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4: Make the wax pieces</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qx7qybdau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5: Maintain health and safety at workplace</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9srww29b5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6: Implement Circular Economy and Sustainable Practices in Gem and Jewellery Industry</w:t>
              <w:tab/>
              <w:t xml:space="preserve">14</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0v7jbmemf3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7: Introduction to Employability Skills</w:t>
              <w:tab/>
              <w:t xml:space="preserve">16</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5kl44tvxjt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8: Constitutional values - Citizenship</w:t>
              <w:tab/>
              <w:t xml:space="preserve">17</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40x16u0a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9: Becoming a Professional in the 21st Century</w:t>
              <w:tab/>
              <w:t xml:space="preserve">18</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6862uhmwwgp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10: Basic English Skills</w:t>
              <w:tab/>
              <w:t xml:space="preserve">19</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uemvfixcxg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11: Communication Skills</w:t>
              <w:tab/>
              <w:t xml:space="preserve">20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57du6ptyyj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12: Diversity &amp; Inclusion</w:t>
              <w:tab/>
              <w:t xml:space="preserve">21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3bwjrp5qnr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13: Financial and Legal Literacy</w:t>
              <w:tab/>
              <w:t xml:space="preserve">22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tvf7akey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14: Essential Digital Skills</w:t>
              <w:tab/>
              <w:t xml:space="preserve">23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gk6ozwskdu5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15: Entrepreneurship</w:t>
              <w:tab/>
              <w:t xml:space="preserve">24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b7v3uhqrnps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16: Customer Service</w:t>
              <w:tab/>
              <w:t xml:space="preserve">25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vf8aft216p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17: Getting ready for apprenticeship &amp; Jobs</w:t>
              <w:tab/>
              <w:t xml:space="preserve">26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r3i0h5a7zo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Annexure</w:t>
              <w:tab/>
              <w:t xml:space="preserve">27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mc73zy8bqt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Trainer Requirements</w:t>
              <w:tab/>
              <w:t xml:space="preserve">27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4uvrpyyytw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Assessor Requirements</w:t>
              <w:tab/>
              <w:t xml:space="preserve">28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r1mhw2q15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Strategy</w:t>
              <w:tab/>
              <w:t xml:space="preserve">29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r8thva8vx8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References</w:t>
              <w:tab/>
              <w:t xml:space="preserve">31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owi0rmdk3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Glossary</w:t>
              <w:tab/>
              <w:t xml:space="preserve">31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s4cn1465k4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Acronyms and Abbreviations</w:t>
              <w:tab/>
              <w:t xml:space="preserve">33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References</w:t>
        <w:tab/>
        <w:t xml:space="preserve">26</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Glossary</w:t>
        <w:tab/>
        <w:t xml:space="preserve">26</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7"/>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Acronyms and Abbreviations</w:t>
        <w:tab/>
        <w:t xml:space="preserve">28</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after="0" w:line="240" w:lineRule="auto"/>
        <w:ind w:left="426" w:firstLine="0"/>
        <w:rPr>
          <w:b w:val="1"/>
          <w:color w:val="ffffff"/>
          <w:sz w:val="28"/>
          <w:szCs w:val="28"/>
        </w:rPr>
      </w:pPr>
      <w:r w:rsidDel="00000000" w:rsidR="00000000" w:rsidRPr="00000000">
        <w:rPr>
          <w:b w:val="1"/>
          <w:color w:val="ffffff"/>
          <w:sz w:val="28"/>
          <w:szCs w:val="28"/>
          <w:rtl w:val="0"/>
        </w:rPr>
        <w:tab/>
      </w:r>
    </w:p>
    <w:p w:rsidR="00000000" w:rsidDel="00000000" w:rsidP="00000000" w:rsidRDefault="00000000" w:rsidRPr="00000000" w14:paraId="0000003A">
      <w:pPr>
        <w:pStyle w:val="Heading1"/>
        <w:jc w:val="center"/>
        <w:rPr>
          <w:color w:val="0b84b5"/>
          <w:sz w:val="44"/>
          <w:szCs w:val="44"/>
        </w:rPr>
      </w:pPr>
      <w:bookmarkStart w:colFirst="0" w:colLast="0" w:name="_heading=h.m4zyo75egk4u" w:id="1"/>
      <w:bookmarkEnd w:id="1"/>
      <w:r w:rsidDel="00000000" w:rsidR="00000000" w:rsidRPr="00000000">
        <w:br w:type="page"/>
      </w:r>
      <w:r w:rsidDel="00000000" w:rsidR="00000000" w:rsidRPr="00000000">
        <w:rPr>
          <w:color w:val="0b84b5"/>
          <w:sz w:val="44"/>
          <w:szCs w:val="44"/>
          <w:rtl w:val="0"/>
        </w:rPr>
        <w:t xml:space="preserve">Training Parameters</w:t>
      </w:r>
    </w:p>
    <w:p w:rsidR="00000000" w:rsidDel="00000000" w:rsidP="00000000" w:rsidRDefault="00000000" w:rsidRPr="00000000" w14:paraId="0000003B">
      <w:pPr>
        <w:rPr/>
      </w:pPr>
      <w:r w:rsidDel="00000000" w:rsidR="00000000" w:rsidRPr="00000000">
        <w:rPr>
          <w:rtl w:val="0"/>
        </w:rPr>
      </w:r>
    </w:p>
    <w:tbl>
      <w:tblPr>
        <w:tblStyle w:val="Table2"/>
        <w:tblW w:w="10080.0" w:type="dxa"/>
        <w:jc w:val="left"/>
        <w:tblInd w:w="-45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188"/>
        <w:gridCol w:w="5892"/>
        <w:tblGridChange w:id="0">
          <w:tblGrid>
            <w:gridCol w:w="4188"/>
            <w:gridCol w:w="5892"/>
          </w:tblGrid>
        </w:tblGridChange>
      </w:tblGrid>
      <w:tr>
        <w:trPr>
          <w:cantSplit w:val="0"/>
          <w:trHeight w:val="20" w:hRule="atLeast"/>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Sector</w:t>
            </w:r>
          </w:p>
          <w:p w:rsidR="00000000" w:rsidDel="00000000" w:rsidP="00000000" w:rsidRDefault="00000000" w:rsidRPr="00000000" w14:paraId="0000003D">
            <w:pPr>
              <w:rPr>
                <w:i w:val="1"/>
                <w:color w:val="bfbfbf"/>
                <w:sz w:val="16"/>
                <w:szCs w:val="16"/>
              </w:rPr>
            </w:pPr>
            <w:r w:rsidDel="00000000" w:rsidR="00000000" w:rsidRPr="00000000">
              <w:rPr>
                <w:rtl w:val="0"/>
              </w:rPr>
            </w:r>
          </w:p>
        </w:tc>
        <w:tc>
          <w:tcPr/>
          <w:p w:rsidR="00000000" w:rsidDel="00000000" w:rsidP="00000000" w:rsidRDefault="00000000" w:rsidRPr="00000000" w14:paraId="0000003E">
            <w:pPr>
              <w:rPr>
                <w:color w:val="000000"/>
                <w:sz w:val="20"/>
                <w:szCs w:val="20"/>
              </w:rPr>
            </w:pPr>
            <w:r w:rsidDel="00000000" w:rsidR="00000000" w:rsidRPr="00000000">
              <w:rPr>
                <w:color w:val="000000"/>
                <w:sz w:val="20"/>
                <w:szCs w:val="20"/>
                <w:rtl w:val="0"/>
              </w:rPr>
              <w:t xml:space="preserve">Gem &amp; Jewellery</w:t>
            </w:r>
          </w:p>
        </w:tc>
      </w:tr>
      <w:tr>
        <w:trPr>
          <w:cantSplit w:val="0"/>
          <w:trHeight w:val="20" w:hRule="atLeast"/>
          <w:tblHeader w:val="0"/>
        </w:trPr>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Sub-Sector</w:t>
              <w:br w:type="textWrapping"/>
            </w:r>
          </w:p>
        </w:tc>
        <w:tc>
          <w:tcPr/>
          <w:p w:rsidR="00000000" w:rsidDel="00000000" w:rsidP="00000000" w:rsidRDefault="00000000" w:rsidRPr="00000000" w14:paraId="00000040">
            <w:pPr>
              <w:rPr>
                <w:color w:val="000000"/>
                <w:sz w:val="20"/>
                <w:szCs w:val="20"/>
              </w:rPr>
            </w:pPr>
            <w:r w:rsidDel="00000000" w:rsidR="00000000" w:rsidRPr="00000000">
              <w:rPr>
                <w:color w:val="000000"/>
                <w:sz w:val="20"/>
                <w:szCs w:val="20"/>
                <w:rtl w:val="0"/>
              </w:rPr>
              <w:t xml:space="preserve">Cast and Diamonds-Set Jewellery</w:t>
            </w:r>
          </w:p>
        </w:tc>
      </w:tr>
      <w:tr>
        <w:trPr>
          <w:cantSplit w:val="0"/>
          <w:trHeight w:val="20" w:hRule="atLeast"/>
          <w:tblHeader w:val="0"/>
        </w:trPr>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Occupation</w:t>
              <w:br w:type="textWrapping"/>
            </w:r>
          </w:p>
        </w:tc>
        <w:tc>
          <w:tcPr/>
          <w:p w:rsidR="00000000" w:rsidDel="00000000" w:rsidP="00000000" w:rsidRDefault="00000000" w:rsidRPr="00000000" w14:paraId="00000042">
            <w:pPr>
              <w:rPr>
                <w:color w:val="000000"/>
                <w:sz w:val="20"/>
                <w:szCs w:val="20"/>
              </w:rPr>
            </w:pPr>
            <w:r w:rsidDel="00000000" w:rsidR="00000000" w:rsidRPr="00000000">
              <w:rPr>
                <w:color w:val="000000"/>
                <w:sz w:val="20"/>
                <w:szCs w:val="20"/>
                <w:rtl w:val="0"/>
              </w:rPr>
              <w:t xml:space="preserve">Wax setting</w:t>
            </w:r>
          </w:p>
        </w:tc>
      </w:tr>
      <w:tr>
        <w:trPr>
          <w:cantSplit w:val="0"/>
          <w:trHeight w:val="20" w:hRule="atLeast"/>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Country</w:t>
              <w:br w:type="textWrapping"/>
            </w:r>
          </w:p>
        </w:tc>
        <w:tc>
          <w:tcPr/>
          <w:p w:rsidR="00000000" w:rsidDel="00000000" w:rsidP="00000000" w:rsidRDefault="00000000" w:rsidRPr="00000000" w14:paraId="00000044">
            <w:pPr>
              <w:rPr>
                <w:color w:val="000000"/>
                <w:sz w:val="20"/>
                <w:szCs w:val="20"/>
              </w:rPr>
            </w:pPr>
            <w:r w:rsidDel="00000000" w:rsidR="00000000" w:rsidRPr="00000000">
              <w:rPr>
                <w:color w:val="000000"/>
                <w:sz w:val="20"/>
                <w:szCs w:val="20"/>
                <w:rtl w:val="0"/>
              </w:rPr>
              <w:t xml:space="preserve">India</w:t>
            </w:r>
          </w:p>
        </w:tc>
      </w:tr>
      <w:tr>
        <w:trPr>
          <w:cantSplit w:val="0"/>
          <w:trHeight w:val="20" w:hRule="atLeast"/>
          <w:tblHeader w:val="0"/>
        </w:trPr>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NSQF Level</w:t>
              <w:br w:type="textWrapping"/>
            </w:r>
          </w:p>
        </w:tc>
        <w:tc>
          <w:tcPr/>
          <w:p w:rsidR="00000000" w:rsidDel="00000000" w:rsidP="00000000" w:rsidRDefault="00000000" w:rsidRPr="00000000" w14:paraId="00000046">
            <w:pPr>
              <w:rPr>
                <w:color w:val="000000"/>
                <w:sz w:val="20"/>
                <w:szCs w:val="20"/>
              </w:rPr>
            </w:pPr>
            <w:r w:rsidDel="00000000" w:rsidR="00000000" w:rsidRPr="00000000">
              <w:rPr>
                <w:color w:val="000000"/>
                <w:sz w:val="20"/>
                <w:szCs w:val="20"/>
                <w:rtl w:val="0"/>
              </w:rPr>
              <w:t xml:space="preserve">2</w:t>
            </w:r>
          </w:p>
        </w:tc>
      </w:tr>
      <w:tr>
        <w:trPr>
          <w:cantSplit w:val="0"/>
          <w:trHeight w:val="20" w:hRule="atLeast"/>
          <w:tblHeader w:val="0"/>
        </w:trPr>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Aligned to NCO/ISCO/ISIC Code</w:t>
              <w:br w:type="textWrapping"/>
            </w:r>
          </w:p>
        </w:tc>
        <w:tc>
          <w:tcPr/>
          <w:p w:rsidR="00000000" w:rsidDel="00000000" w:rsidP="00000000" w:rsidRDefault="00000000" w:rsidRPr="00000000" w14:paraId="00000048">
            <w:pPr>
              <w:rPr>
                <w:color w:val="000000"/>
                <w:sz w:val="20"/>
                <w:szCs w:val="20"/>
              </w:rPr>
            </w:pPr>
            <w:r w:rsidDel="00000000" w:rsidR="00000000" w:rsidRPr="00000000">
              <w:rPr>
                <w:color w:val="000000"/>
                <w:sz w:val="20"/>
                <w:szCs w:val="20"/>
                <w:rtl w:val="0"/>
              </w:rPr>
              <w:t xml:space="preserve">NCO - 2015/7313.0803</w:t>
            </w:r>
          </w:p>
        </w:tc>
      </w:tr>
      <w:tr>
        <w:trPr>
          <w:cantSplit w:val="0"/>
          <w:trHeight w:val="20" w:hRule="atLeast"/>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Educational Qualiﬁcation and Experience </w:t>
            </w:r>
          </w:p>
        </w:tc>
        <w:tc>
          <w:tcPr/>
          <w:p w:rsidR="00000000" w:rsidDel="00000000" w:rsidP="00000000" w:rsidRDefault="00000000" w:rsidRPr="00000000" w14:paraId="0000004A">
            <w:pPr>
              <w:rPr>
                <w:color w:val="000000"/>
                <w:sz w:val="20"/>
                <w:szCs w:val="20"/>
              </w:rPr>
            </w:pPr>
            <w:r w:rsidDel="00000000" w:rsidR="00000000" w:rsidRPr="00000000">
              <w:rPr>
                <w:color w:val="000000"/>
                <w:sz w:val="20"/>
                <w:szCs w:val="20"/>
                <w:rtl w:val="0"/>
              </w:rPr>
              <w:t xml:space="preserve">No formal education </w:t>
            </w:r>
          </w:p>
          <w:p w:rsidR="00000000" w:rsidDel="00000000" w:rsidP="00000000" w:rsidRDefault="00000000" w:rsidRPr="00000000" w14:paraId="0000004B">
            <w:pP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4C">
            <w:pPr>
              <w:rPr>
                <w:color w:val="000000"/>
                <w:sz w:val="20"/>
                <w:szCs w:val="20"/>
              </w:rPr>
            </w:pPr>
            <w:r w:rsidDel="00000000" w:rsidR="00000000" w:rsidRPr="00000000">
              <w:rPr>
                <w:color w:val="000000"/>
                <w:sz w:val="20"/>
                <w:szCs w:val="20"/>
                <w:rtl w:val="0"/>
              </w:rPr>
              <w:t xml:space="preserve">May require ability to read and write, 1 year relevant experience may be desired for some qualifications </w:t>
            </w:r>
          </w:p>
          <w:p w:rsidR="00000000" w:rsidDel="00000000" w:rsidP="00000000" w:rsidRDefault="00000000" w:rsidRPr="00000000" w14:paraId="0000004D">
            <w:pP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4E">
            <w:pPr>
              <w:rPr>
                <w:color w:val="000000"/>
                <w:sz w:val="20"/>
                <w:szCs w:val="20"/>
              </w:rPr>
            </w:pPr>
            <w:r w:rsidDel="00000000" w:rsidR="00000000" w:rsidRPr="00000000">
              <w:rPr>
                <w:color w:val="000000"/>
                <w:sz w:val="20"/>
                <w:szCs w:val="20"/>
                <w:rtl w:val="0"/>
              </w:rPr>
              <w:t xml:space="preserve">Previous relevant Qualification of NSQF Level 1, No experience required</w:t>
            </w:r>
          </w:p>
        </w:tc>
      </w:tr>
      <w:tr>
        <w:trPr>
          <w:cantSplit w:val="0"/>
          <w:trHeight w:val="20" w:hRule="atLeast"/>
          <w:tblHeader w:val="0"/>
        </w:trPr>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Pre-Requisite License or Training </w:t>
              <w:br w:type="textWrapping"/>
            </w:r>
          </w:p>
        </w:tc>
        <w:tc>
          <w:tcPr/>
          <w:p w:rsidR="00000000" w:rsidDel="00000000" w:rsidP="00000000" w:rsidRDefault="00000000" w:rsidRPr="00000000" w14:paraId="00000050">
            <w:pPr>
              <w:rPr>
                <w:color w:val="000000"/>
                <w:sz w:val="20"/>
                <w:szCs w:val="20"/>
              </w:rPr>
            </w:pPr>
            <w:r w:rsidDel="00000000" w:rsidR="00000000" w:rsidRPr="00000000">
              <w:rPr>
                <w:color w:val="000000"/>
                <w:sz w:val="20"/>
                <w:szCs w:val="20"/>
                <w:rtl w:val="0"/>
              </w:rPr>
              <w:t xml:space="preserve">NA</w:t>
            </w:r>
          </w:p>
        </w:tc>
      </w:tr>
      <w:tr>
        <w:trPr>
          <w:cantSplit w:val="0"/>
          <w:trHeight w:val="20" w:hRule="atLeast"/>
          <w:tblHeader w:val="0"/>
        </w:trPr>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Job Entry Age</w:t>
              <w:br w:type="textWrapping"/>
            </w:r>
          </w:p>
        </w:tc>
        <w:tc>
          <w:tcPr/>
          <w:p w:rsidR="00000000" w:rsidDel="00000000" w:rsidP="00000000" w:rsidRDefault="00000000" w:rsidRPr="00000000" w14:paraId="00000052">
            <w:pPr>
              <w:rPr>
                <w:color w:val="000000"/>
                <w:sz w:val="20"/>
                <w:szCs w:val="20"/>
              </w:rPr>
            </w:pPr>
            <w:r w:rsidDel="00000000" w:rsidR="00000000" w:rsidRPr="00000000">
              <w:rPr>
                <w:color w:val="000000"/>
                <w:sz w:val="20"/>
                <w:szCs w:val="20"/>
                <w:rtl w:val="0"/>
              </w:rPr>
              <w:t xml:space="preserve">18 Years</w:t>
            </w:r>
          </w:p>
        </w:tc>
      </w:tr>
      <w:tr>
        <w:trPr>
          <w:cantSplit w:val="0"/>
          <w:trHeight w:val="20" w:hRule="atLeast"/>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Last Reviewed On </w:t>
              <w:br w:type="textWrapping"/>
            </w:r>
          </w:p>
        </w:tc>
        <w:tc>
          <w:tcPr/>
          <w:p w:rsidR="00000000" w:rsidDel="00000000" w:rsidP="00000000" w:rsidRDefault="00000000" w:rsidRPr="00000000" w14:paraId="00000054">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Next Review Date</w:t>
              <w:br w:type="textWrapping"/>
            </w:r>
          </w:p>
        </w:tc>
        <w:tc>
          <w:tcPr/>
          <w:p w:rsidR="00000000" w:rsidDel="00000000" w:rsidP="00000000" w:rsidRDefault="00000000" w:rsidRPr="00000000" w14:paraId="00000056">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NSQC Approval Date</w:t>
              <w:br w:type="textWrapping"/>
            </w:r>
          </w:p>
        </w:tc>
        <w:tc>
          <w:tcPr/>
          <w:p w:rsidR="00000000" w:rsidDel="00000000" w:rsidP="00000000" w:rsidRDefault="00000000" w:rsidRPr="00000000" w14:paraId="00000058">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QP Version </w:t>
              <w:br w:type="textWrapping"/>
            </w:r>
          </w:p>
        </w:tc>
        <w:tc>
          <w:tcPr/>
          <w:p w:rsidR="00000000" w:rsidDel="00000000" w:rsidP="00000000" w:rsidRDefault="00000000" w:rsidRPr="00000000" w14:paraId="0000005A">
            <w:pPr>
              <w:rPr>
                <w:color w:val="000000"/>
                <w:sz w:val="20"/>
                <w:szCs w:val="20"/>
              </w:rPr>
            </w:pPr>
            <w:r w:rsidDel="00000000" w:rsidR="00000000" w:rsidRPr="00000000">
              <w:rPr>
                <w:color w:val="000000"/>
                <w:sz w:val="20"/>
                <w:szCs w:val="20"/>
                <w:rtl w:val="0"/>
              </w:rPr>
              <w:t xml:space="preserve">4.0</w:t>
            </w:r>
          </w:p>
        </w:tc>
      </w:tr>
      <w:tr>
        <w:trPr>
          <w:cantSplit w:val="0"/>
          <w:trHeight w:val="20" w:hRule="atLeast"/>
          <w:tblHeader w:val="0"/>
        </w:trPr>
        <w:tc>
          <w:tcPr>
            <w:shd w:fill="auto" w:val="cle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Creation Date</w:t>
              <w:br w:type="textWrapping"/>
            </w:r>
          </w:p>
        </w:tc>
        <w:tc>
          <w:tcPr/>
          <w:p w:rsidR="00000000" w:rsidDel="00000000" w:rsidP="00000000" w:rsidRDefault="00000000" w:rsidRPr="00000000" w14:paraId="0000005C">
            <w:pPr>
              <w:rPr>
                <w:color w:val="000000"/>
                <w:sz w:val="20"/>
                <w:szCs w:val="2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Valid Up to Date</w:t>
              <w:br w:type="textWrapping"/>
            </w:r>
          </w:p>
        </w:tc>
        <w:tc>
          <w:tcPr/>
          <w:p w:rsidR="00000000" w:rsidDel="00000000" w:rsidP="00000000" w:rsidRDefault="00000000" w:rsidRPr="00000000" w14:paraId="0000005E">
            <w:pPr>
              <w:rPr>
                <w:color w:val="000000"/>
                <w:sz w:val="20"/>
                <w:szCs w:val="20"/>
              </w:rPr>
            </w:pPr>
            <w:r w:rsidDel="00000000" w:rsidR="00000000" w:rsidRPr="00000000">
              <w:rPr>
                <w:rtl w:val="0"/>
              </w:rPr>
            </w:r>
          </w:p>
        </w:tc>
      </w:tr>
      <w:tr>
        <w:trPr>
          <w:cantSplit w:val="0"/>
          <w:trHeight w:val="20" w:hRule="atLeast"/>
          <w:tblHeader w:val="0"/>
        </w:trPr>
        <w:tc>
          <w:tcPr>
            <w:shd w:fill="auto" w:val="cle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Model Curriculum Version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ffffff"/>
                <w:sz w:val="16"/>
                <w:szCs w:val="16"/>
                <w:u w:val="none"/>
                <w:shd w:fill="auto" w:val="clear"/>
                <w:vertAlign w:val="baseline"/>
                <w:rtl w:val="0"/>
              </w:rPr>
              <w:t xml:space="preserve">&lt;</w:t>
            </w:r>
            <w:r w:rsidDel="00000000" w:rsidR="00000000" w:rsidRPr="00000000">
              <w:rPr>
                <w:rtl w:val="0"/>
              </w:rPr>
            </w:r>
          </w:p>
        </w:tc>
        <w:tc>
          <w:tcPr/>
          <w:p w:rsidR="00000000" w:rsidDel="00000000" w:rsidP="00000000" w:rsidRDefault="00000000" w:rsidRPr="00000000" w14:paraId="00000060">
            <w:pPr>
              <w:rPr>
                <w:color w:val="000000"/>
                <w:sz w:val="20"/>
                <w:szCs w:val="20"/>
              </w:rPr>
            </w:pPr>
            <w:r w:rsidDel="00000000" w:rsidR="00000000" w:rsidRPr="00000000">
              <w:rPr>
                <w:color w:val="000000"/>
                <w:sz w:val="20"/>
                <w:szCs w:val="20"/>
                <w:rtl w:val="0"/>
              </w:rPr>
              <w:t xml:space="preserve">4.0</w:t>
            </w:r>
          </w:p>
        </w:tc>
      </w:tr>
      <w:tr>
        <w:trPr>
          <w:cantSplit w:val="0"/>
          <w:trHeight w:val="20" w:hRule="atLeast"/>
          <w:tblHeader w:val="0"/>
        </w:trPr>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Minimum Duration of the Course</w:t>
              <w:br w:type="textWrapping"/>
            </w:r>
          </w:p>
        </w:tc>
        <w:tc>
          <w:tcPr/>
          <w:p w:rsidR="00000000" w:rsidDel="00000000" w:rsidP="00000000" w:rsidRDefault="00000000" w:rsidRPr="00000000" w14:paraId="00000062">
            <w:pPr>
              <w:rPr>
                <w:color w:val="000000"/>
                <w:sz w:val="20"/>
                <w:szCs w:val="20"/>
              </w:rPr>
            </w:pPr>
            <w:r w:rsidDel="00000000" w:rsidR="00000000" w:rsidRPr="00000000">
              <w:rPr>
                <w:color w:val="000000"/>
                <w:sz w:val="20"/>
                <w:szCs w:val="20"/>
                <w:rtl w:val="0"/>
              </w:rPr>
              <w:t xml:space="preserve">330 Hours</w:t>
            </w:r>
          </w:p>
        </w:tc>
      </w:tr>
      <w:tr>
        <w:trPr>
          <w:cantSplit w:val="0"/>
          <w:trHeight w:val="20" w:hRule="atLeast"/>
          <w:tblHeader w:val="0"/>
        </w:trPr>
        <w:tc>
          <w:tcPr>
            <w:shd w:fill="auto" w:val="cle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Maximum Duration of the Course</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br w:type="textWrapping"/>
            </w:r>
            <w:r w:rsidDel="00000000" w:rsidR="00000000" w:rsidRPr="00000000">
              <w:rPr>
                <w:rtl w:val="0"/>
              </w:rPr>
            </w:r>
          </w:p>
        </w:tc>
        <w:tc>
          <w:tcPr/>
          <w:p w:rsidR="00000000" w:rsidDel="00000000" w:rsidP="00000000" w:rsidRDefault="00000000" w:rsidRPr="00000000" w14:paraId="00000064">
            <w:pPr>
              <w:rPr>
                <w:color w:val="000000"/>
                <w:sz w:val="20"/>
                <w:szCs w:val="20"/>
              </w:rPr>
            </w:pPr>
            <w:r w:rsidDel="00000000" w:rsidR="00000000" w:rsidRPr="00000000">
              <w:rPr>
                <w:color w:val="000000"/>
                <w:sz w:val="20"/>
                <w:szCs w:val="20"/>
                <w:rtl w:val="0"/>
              </w:rPr>
              <w:t xml:space="preserve">330 Hours</w:t>
            </w:r>
          </w:p>
        </w:tc>
      </w:tr>
    </w:tbl>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1"/>
        <w:jc w:val="center"/>
        <w:rPr>
          <w:color w:val="0b84b5"/>
          <w:sz w:val="44"/>
          <w:szCs w:val="44"/>
        </w:rPr>
      </w:pPr>
      <w:bookmarkStart w:colFirst="0" w:colLast="0" w:name="_heading=h.n5t4knjbnr5u" w:id="2"/>
      <w:bookmarkEnd w:id="2"/>
      <w:r w:rsidDel="00000000" w:rsidR="00000000" w:rsidRPr="00000000">
        <w:rPr>
          <w:color w:val="0b84b5"/>
          <w:sz w:val="44"/>
          <w:szCs w:val="44"/>
          <w:rtl w:val="0"/>
        </w:rPr>
        <w:t xml:space="preserve">Program Overview</w:t>
      </w:r>
    </w:p>
    <w:p w:rsidR="00000000" w:rsidDel="00000000" w:rsidP="00000000" w:rsidRDefault="00000000" w:rsidRPr="00000000" w14:paraId="0000006A">
      <w:pPr>
        <w:rPr>
          <w:i w:val="1"/>
        </w:rPr>
      </w:pPr>
      <w:r w:rsidDel="00000000" w:rsidR="00000000" w:rsidRPr="00000000">
        <w:rPr>
          <w:rtl w:val="0"/>
        </w:rPr>
        <w:t xml:space="preserve">This section summarizes the end objectives of the program along with its duration. </w:t>
      </w:r>
      <w:r w:rsidDel="00000000" w:rsidR="00000000" w:rsidRPr="00000000">
        <w:rPr>
          <w:rtl w:val="0"/>
        </w:rPr>
      </w:r>
    </w:p>
    <w:p w:rsidR="00000000" w:rsidDel="00000000" w:rsidP="00000000" w:rsidRDefault="00000000" w:rsidRPr="00000000" w14:paraId="0000006B">
      <w:pPr>
        <w:pStyle w:val="Heading2"/>
        <w:rPr>
          <w:color w:val="0b84b5"/>
          <w:sz w:val="24"/>
          <w:szCs w:val="24"/>
        </w:rPr>
      </w:pPr>
      <w:bookmarkStart w:colFirst="0" w:colLast="0" w:name="_heading=h.br11xues181u" w:id="3"/>
      <w:bookmarkEnd w:id="3"/>
      <w:r w:rsidDel="00000000" w:rsidR="00000000" w:rsidRPr="00000000">
        <w:rPr>
          <w:color w:val="0b84b5"/>
          <w:sz w:val="24"/>
          <w:szCs w:val="24"/>
          <w:rtl w:val="0"/>
        </w:rPr>
        <w:t xml:space="preserve">Training Outcomes</w:t>
      </w:r>
    </w:p>
    <w:p w:rsidR="00000000" w:rsidDel="00000000" w:rsidP="00000000" w:rsidRDefault="00000000" w:rsidRPr="00000000" w14:paraId="0000006C">
      <w:pPr>
        <w:spacing w:after="120" w:lineRule="auto"/>
        <w:rPr/>
      </w:pPr>
      <w:r w:rsidDel="00000000" w:rsidR="00000000" w:rsidRPr="00000000">
        <w:rPr>
          <w:rtl w:val="0"/>
        </w:rPr>
        <w:t xml:space="preserve">At the end of the program, the learner should have acquired the listed knowledge and skills.</w:t>
      </w:r>
    </w:p>
    <w:p w:rsidR="00000000" w:rsidDel="00000000" w:rsidP="00000000" w:rsidRDefault="00000000" w:rsidRPr="00000000" w14:paraId="0000006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bookmarkStart w:colFirst="0" w:colLast="0" w:name="_heading=h.l7ys7ndqoqqo" w:id="4"/>
      <w:bookmarkEnd w:id="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diamonds and / or gemstones in the wax models using various hand tools as per design. </w:t>
      </w:r>
    </w:p>
    <w:p w:rsidR="00000000" w:rsidDel="00000000" w:rsidP="00000000" w:rsidRDefault="00000000" w:rsidRPr="00000000" w14:paraId="0000006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Work effectively with colleagues, supervisor, vendors and clients to achieve quality and productivity within timelines.</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Comply with the health and safety guidelines at workplace.</w:t>
      </w:r>
    </w:p>
    <w:p w:rsidR="00000000" w:rsidDel="00000000" w:rsidP="00000000" w:rsidRDefault="00000000" w:rsidRPr="00000000" w14:paraId="0000007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and implement material and energy conservation practices.</w:t>
      </w:r>
    </w:p>
    <w:p w:rsidR="00000000" w:rsidDel="00000000" w:rsidP="00000000" w:rsidRDefault="00000000" w:rsidRPr="00000000" w14:paraId="00000071">
      <w:pPr>
        <w:pStyle w:val="Heading2"/>
        <w:rPr>
          <w:color w:val="0b84b5"/>
          <w:sz w:val="24"/>
          <w:szCs w:val="24"/>
        </w:rPr>
      </w:pPr>
      <w:bookmarkStart w:colFirst="0" w:colLast="0" w:name="_heading=h.yzvq7vlj24ro" w:id="5"/>
      <w:bookmarkEnd w:id="5"/>
      <w:r w:rsidDel="00000000" w:rsidR="00000000" w:rsidRPr="00000000">
        <w:rPr>
          <w:color w:val="0b84b5"/>
          <w:sz w:val="24"/>
          <w:szCs w:val="24"/>
          <w:rtl w:val="0"/>
        </w:rPr>
        <w:t xml:space="preserve">Compulsory Modules</w:t>
      </w:r>
    </w:p>
    <w:p w:rsidR="00000000" w:rsidDel="00000000" w:rsidP="00000000" w:rsidRDefault="00000000" w:rsidRPr="00000000" w14:paraId="00000072">
      <w:pPr>
        <w:jc w:val="both"/>
        <w:rPr/>
      </w:pPr>
      <w:r w:rsidDel="00000000" w:rsidR="00000000" w:rsidRPr="00000000">
        <w:rPr>
          <w:rtl w:val="0"/>
        </w:rPr>
        <w:t xml:space="preserve">The table lists the modules and their duration corresponding to the Compulsory NOS of the QP.</w:t>
      </w:r>
    </w:p>
    <w:tbl>
      <w:tblPr>
        <w:tblStyle w:val="Table3"/>
        <w:tblW w:w="9016.999999999998"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2782"/>
        <w:gridCol w:w="1027"/>
        <w:gridCol w:w="1027"/>
        <w:gridCol w:w="1376"/>
        <w:gridCol w:w="1732"/>
        <w:gridCol w:w="1073"/>
        <w:tblGridChange w:id="0">
          <w:tblGrid>
            <w:gridCol w:w="2782"/>
            <w:gridCol w:w="1027"/>
            <w:gridCol w:w="1027"/>
            <w:gridCol w:w="1376"/>
            <w:gridCol w:w="1732"/>
            <w:gridCol w:w="1073"/>
          </w:tblGrid>
        </w:tblGridChange>
      </w:tblGrid>
      <w:tr>
        <w:trPr>
          <w:cantSplit w:val="0"/>
          <w:trHeight w:val="1124" w:hRule="atLeast"/>
          <w:tblHeader w:val="0"/>
        </w:trPr>
        <w:tc>
          <w:tcPr>
            <w:shd w:fill="f2f2f2" w:val="clear"/>
          </w:tcPr>
          <w:p w:rsidR="00000000" w:rsidDel="00000000" w:rsidP="00000000" w:rsidRDefault="00000000" w:rsidRPr="00000000" w14:paraId="00000073">
            <w:pPr>
              <w:jc w:val="center"/>
              <w:rPr>
                <w:color w:val="0070c0"/>
              </w:rPr>
            </w:pPr>
            <w:r w:rsidDel="00000000" w:rsidR="00000000" w:rsidRPr="00000000">
              <w:rPr>
                <w:color w:val="0070c0"/>
                <w:rtl w:val="0"/>
              </w:rPr>
              <w:t xml:space="preserve">NOS and Module Details</w:t>
            </w:r>
          </w:p>
        </w:tc>
        <w:tc>
          <w:tcPr>
            <w:shd w:fill="f2f2f2" w:val="clear"/>
          </w:tcPr>
          <w:p w:rsidR="00000000" w:rsidDel="00000000" w:rsidP="00000000" w:rsidRDefault="00000000" w:rsidRPr="00000000" w14:paraId="00000074">
            <w:pPr>
              <w:jc w:val="center"/>
              <w:rPr>
                <w:color w:val="0070c0"/>
              </w:rPr>
            </w:pPr>
            <w:r w:rsidDel="00000000" w:rsidR="00000000" w:rsidRPr="00000000">
              <w:rPr>
                <w:color w:val="0070c0"/>
                <w:rtl w:val="0"/>
              </w:rPr>
              <w:t xml:space="preserve">Theory</w:t>
            </w:r>
          </w:p>
          <w:p w:rsidR="00000000" w:rsidDel="00000000" w:rsidP="00000000" w:rsidRDefault="00000000" w:rsidRPr="00000000" w14:paraId="00000075">
            <w:pPr>
              <w:jc w:val="center"/>
              <w:rPr>
                <w:color w:val="0070c0"/>
              </w:rPr>
            </w:pPr>
            <w:r w:rsidDel="00000000" w:rsidR="00000000" w:rsidRPr="00000000">
              <w:rPr>
                <w:color w:val="0070c0"/>
                <w:rtl w:val="0"/>
              </w:rPr>
              <w:t xml:space="preserve">Duration</w:t>
            </w:r>
          </w:p>
          <w:p w:rsidR="00000000" w:rsidDel="00000000" w:rsidP="00000000" w:rsidRDefault="00000000" w:rsidRPr="00000000" w14:paraId="00000076">
            <w:pPr>
              <w:jc w:val="center"/>
              <w:rPr>
                <w:color w:val="0070c0"/>
              </w:rPr>
            </w:pPr>
            <w:r w:rsidDel="00000000" w:rsidR="00000000" w:rsidRPr="00000000">
              <w:rPr>
                <w:rtl w:val="0"/>
              </w:rPr>
            </w:r>
          </w:p>
        </w:tc>
        <w:tc>
          <w:tcPr>
            <w:shd w:fill="f2f2f2" w:val="clear"/>
          </w:tcPr>
          <w:p w:rsidR="00000000" w:rsidDel="00000000" w:rsidP="00000000" w:rsidRDefault="00000000" w:rsidRPr="00000000" w14:paraId="00000077">
            <w:pPr>
              <w:jc w:val="center"/>
              <w:rPr>
                <w:color w:val="0070c0"/>
              </w:rPr>
            </w:pPr>
            <w:r w:rsidDel="00000000" w:rsidR="00000000" w:rsidRPr="00000000">
              <w:rPr>
                <w:color w:val="0070c0"/>
                <w:rtl w:val="0"/>
              </w:rPr>
              <w:t xml:space="preserve">Practical</w:t>
            </w:r>
          </w:p>
          <w:p w:rsidR="00000000" w:rsidDel="00000000" w:rsidP="00000000" w:rsidRDefault="00000000" w:rsidRPr="00000000" w14:paraId="00000078">
            <w:pPr>
              <w:jc w:val="center"/>
              <w:rPr>
                <w:color w:val="0070c0"/>
              </w:rPr>
            </w:pPr>
            <w:r w:rsidDel="00000000" w:rsidR="00000000" w:rsidRPr="00000000">
              <w:rPr>
                <w:color w:val="0070c0"/>
                <w:rtl w:val="0"/>
              </w:rPr>
              <w:t xml:space="preserve">Duration</w:t>
            </w:r>
          </w:p>
        </w:tc>
        <w:tc>
          <w:tcPr>
            <w:shd w:fill="f2f2f2" w:val="clear"/>
          </w:tcPr>
          <w:p w:rsidR="00000000" w:rsidDel="00000000" w:rsidP="00000000" w:rsidRDefault="00000000" w:rsidRPr="00000000" w14:paraId="00000079">
            <w:pPr>
              <w:jc w:val="center"/>
              <w:rPr>
                <w:color w:val="0070c0"/>
              </w:rPr>
            </w:pPr>
            <w:r w:rsidDel="00000000" w:rsidR="00000000" w:rsidRPr="00000000">
              <w:rPr>
                <w:color w:val="0070c0"/>
                <w:rtl w:val="0"/>
              </w:rPr>
              <w:t xml:space="preserve">On-the-Job Training Duration (Mandatory)</w:t>
            </w:r>
          </w:p>
        </w:tc>
        <w:tc>
          <w:tcPr>
            <w:shd w:fill="f2f2f2" w:val="clear"/>
          </w:tcPr>
          <w:p w:rsidR="00000000" w:rsidDel="00000000" w:rsidP="00000000" w:rsidRDefault="00000000" w:rsidRPr="00000000" w14:paraId="0000007A">
            <w:pPr>
              <w:jc w:val="center"/>
              <w:rPr>
                <w:color w:val="0070c0"/>
              </w:rPr>
            </w:pPr>
            <w:r w:rsidDel="00000000" w:rsidR="00000000" w:rsidRPr="00000000">
              <w:rPr>
                <w:color w:val="0070c0"/>
                <w:rtl w:val="0"/>
              </w:rPr>
              <w:t xml:space="preserve">On-the-Job Training Duration (Recommended)</w:t>
            </w:r>
          </w:p>
        </w:tc>
        <w:tc>
          <w:tcPr>
            <w:shd w:fill="f2f2f2" w:val="clear"/>
          </w:tcPr>
          <w:p w:rsidR="00000000" w:rsidDel="00000000" w:rsidP="00000000" w:rsidRDefault="00000000" w:rsidRPr="00000000" w14:paraId="0000007B">
            <w:pPr>
              <w:jc w:val="center"/>
              <w:rPr>
                <w:color w:val="000000"/>
              </w:rPr>
            </w:pPr>
            <w:r w:rsidDel="00000000" w:rsidR="00000000" w:rsidRPr="00000000">
              <w:rPr>
                <w:color w:val="0070c0"/>
                <w:rtl w:val="0"/>
              </w:rPr>
              <w:t xml:space="preserve">Total Duration</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C">
            <w:pPr>
              <w:rPr>
                <w:color w:val="0b84b5"/>
                <w:sz w:val="20"/>
                <w:szCs w:val="20"/>
              </w:rPr>
            </w:pPr>
            <w:r w:rsidDel="00000000" w:rsidR="00000000" w:rsidRPr="00000000">
              <w:rPr>
                <w:color w:val="0b84b5"/>
                <w:sz w:val="20"/>
                <w:szCs w:val="20"/>
                <w:rtl w:val="0"/>
              </w:rPr>
              <w:t xml:space="preserve">G&amp;J/N1701 – Set diamonds and stones in the wax models</w:t>
            </w:r>
          </w:p>
          <w:p w:rsidR="00000000" w:rsidDel="00000000" w:rsidP="00000000" w:rsidRDefault="00000000" w:rsidRPr="00000000" w14:paraId="0000007D">
            <w:pPr>
              <w:rPr>
                <w:color w:val="0b84b5"/>
                <w:sz w:val="20"/>
                <w:szCs w:val="20"/>
              </w:rPr>
            </w:pPr>
            <w:r w:rsidDel="00000000" w:rsidR="00000000" w:rsidRPr="00000000">
              <w:rPr>
                <w:color w:val="0b84b5"/>
                <w:sz w:val="20"/>
                <w:szCs w:val="20"/>
                <w:rtl w:val="0"/>
              </w:rPr>
              <w:t xml:space="preserve">NOS Version No. 3.0</w:t>
            </w:r>
          </w:p>
          <w:p w:rsidR="00000000" w:rsidDel="00000000" w:rsidP="00000000" w:rsidRDefault="00000000" w:rsidRPr="00000000" w14:paraId="0000007E">
            <w:pPr>
              <w:rPr>
                <w:color w:val="0b84b5"/>
                <w:sz w:val="20"/>
                <w:szCs w:val="20"/>
              </w:rPr>
            </w:pPr>
            <w:r w:rsidDel="00000000" w:rsidR="00000000" w:rsidRPr="00000000">
              <w:rPr>
                <w:color w:val="0b84b5"/>
                <w:sz w:val="20"/>
                <w:szCs w:val="20"/>
                <w:rtl w:val="0"/>
              </w:rPr>
              <w:t xml:space="preserve">NSQF Level 3</w:t>
            </w:r>
          </w:p>
        </w:tc>
        <w:tc>
          <w:tcPr>
            <w:shd w:fill="auto" w:val="clear"/>
          </w:tcPr>
          <w:p w:rsidR="00000000" w:rsidDel="00000000" w:rsidP="00000000" w:rsidRDefault="00000000" w:rsidRPr="00000000" w14:paraId="0000007F">
            <w:pPr>
              <w:rPr>
                <w:b w:val="1"/>
                <w:color w:val="0b84b5"/>
                <w:sz w:val="20"/>
                <w:szCs w:val="20"/>
              </w:rPr>
            </w:pPr>
            <w:r w:rsidDel="00000000" w:rsidR="00000000" w:rsidRPr="00000000">
              <w:rPr>
                <w:b w:val="1"/>
                <w:color w:val="0b84b5"/>
                <w:sz w:val="20"/>
                <w:szCs w:val="20"/>
                <w:rtl w:val="0"/>
              </w:rPr>
              <w:t xml:space="preserve">30:00</w:t>
            </w:r>
          </w:p>
        </w:tc>
        <w:tc>
          <w:tcPr>
            <w:shd w:fill="auto" w:val="clear"/>
          </w:tcPr>
          <w:p w:rsidR="00000000" w:rsidDel="00000000" w:rsidP="00000000" w:rsidRDefault="00000000" w:rsidRPr="00000000" w14:paraId="00000080">
            <w:pPr>
              <w:rPr>
                <w:b w:val="1"/>
                <w:color w:val="0b84b5"/>
                <w:sz w:val="20"/>
                <w:szCs w:val="20"/>
              </w:rPr>
            </w:pPr>
            <w:r w:rsidDel="00000000" w:rsidR="00000000" w:rsidRPr="00000000">
              <w:rPr>
                <w:b w:val="1"/>
                <w:color w:val="0b84b5"/>
                <w:sz w:val="20"/>
                <w:szCs w:val="20"/>
                <w:rtl w:val="0"/>
              </w:rPr>
              <w:t xml:space="preserve">150:00</w:t>
            </w:r>
          </w:p>
        </w:tc>
        <w:tc>
          <w:tcPr>
            <w:shd w:fill="auto" w:val="clear"/>
          </w:tcPr>
          <w:p w:rsidR="00000000" w:rsidDel="00000000" w:rsidP="00000000" w:rsidRDefault="00000000" w:rsidRPr="00000000" w14:paraId="00000081">
            <w:pPr>
              <w:rPr>
                <w:b w:val="1"/>
                <w:color w:val="0b84b5"/>
                <w:sz w:val="20"/>
                <w:szCs w:val="20"/>
              </w:rPr>
            </w:pPr>
            <w:r w:rsidDel="00000000" w:rsidR="00000000" w:rsidRPr="00000000">
              <w:rPr>
                <w:b w:val="1"/>
                <w:color w:val="0b84b5"/>
                <w:sz w:val="20"/>
                <w:szCs w:val="20"/>
                <w:rtl w:val="0"/>
              </w:rPr>
              <w:t xml:space="preserve">00:00</w:t>
            </w:r>
          </w:p>
        </w:tc>
        <w:tc>
          <w:tcPr>
            <w:shd w:fill="auto" w:val="clear"/>
          </w:tcPr>
          <w:p w:rsidR="00000000" w:rsidDel="00000000" w:rsidP="00000000" w:rsidRDefault="00000000" w:rsidRPr="00000000" w14:paraId="00000082">
            <w:pPr>
              <w:rPr>
                <w:b w:val="1"/>
                <w:color w:val="0b84b5"/>
                <w:sz w:val="20"/>
                <w:szCs w:val="20"/>
              </w:rPr>
            </w:pPr>
            <w:r w:rsidDel="00000000" w:rsidR="00000000" w:rsidRPr="00000000">
              <w:rPr>
                <w:b w:val="1"/>
                <w:color w:val="0b84b5"/>
                <w:sz w:val="20"/>
                <w:szCs w:val="20"/>
                <w:rtl w:val="0"/>
              </w:rPr>
              <w:t xml:space="preserve">00:00</w:t>
            </w:r>
          </w:p>
        </w:tc>
        <w:tc>
          <w:tcPr>
            <w:shd w:fill="auto" w:val="clear"/>
          </w:tcPr>
          <w:p w:rsidR="00000000" w:rsidDel="00000000" w:rsidP="00000000" w:rsidRDefault="00000000" w:rsidRPr="00000000" w14:paraId="00000083">
            <w:pPr>
              <w:rPr>
                <w:b w:val="1"/>
                <w:color w:val="0b84b5"/>
                <w:sz w:val="20"/>
                <w:szCs w:val="20"/>
              </w:rPr>
            </w:pPr>
            <w:r w:rsidDel="00000000" w:rsidR="00000000" w:rsidRPr="00000000">
              <w:rPr>
                <w:b w:val="1"/>
                <w:color w:val="0b84b5"/>
                <w:sz w:val="20"/>
                <w:szCs w:val="20"/>
                <w:rtl w:val="0"/>
              </w:rPr>
              <w:t xml:space="preserve">180:00</w:t>
            </w:r>
          </w:p>
        </w:tc>
      </w:tr>
      <w:tr>
        <w:trPr>
          <w:cantSplit w:val="0"/>
          <w:tblHeader w:val="0"/>
        </w:trPr>
        <w:tc>
          <w:tcPr>
            <w:shd w:fill="auto" w:val="clear"/>
          </w:tcPr>
          <w:p w:rsidR="00000000" w:rsidDel="00000000" w:rsidP="00000000" w:rsidRDefault="00000000" w:rsidRPr="00000000" w14:paraId="00000084">
            <w:pPr>
              <w:ind w:right="29"/>
              <w:rPr>
                <w:rFonts w:ascii="Calibri" w:cs="Calibri" w:eastAsia="Calibri" w:hAnsi="Calibri"/>
                <w:b w:val="0"/>
                <w:sz w:val="20"/>
                <w:szCs w:val="20"/>
              </w:rPr>
            </w:pPr>
            <w:r w:rsidDel="00000000" w:rsidR="00000000" w:rsidRPr="00000000">
              <w:rPr>
                <w:rFonts w:ascii="Calibri" w:cs="Calibri" w:eastAsia="Calibri" w:hAnsi="Calibri"/>
                <w:b w:val="0"/>
                <w:sz w:val="20"/>
                <w:szCs w:val="20"/>
                <w:rtl w:val="0"/>
              </w:rPr>
              <w:t xml:space="preserve">Module 1: Introduction and orientation of the job role to the gems and jewellery sector </w:t>
            </w:r>
          </w:p>
        </w:tc>
        <w:tc>
          <w:tcPr>
            <w:shd w:fill="auto" w:val="clear"/>
            <w:vAlign w:val="center"/>
          </w:tcPr>
          <w:p w:rsidR="00000000" w:rsidDel="00000000" w:rsidP="00000000" w:rsidRDefault="00000000" w:rsidRPr="00000000" w14:paraId="00000085">
            <w:pPr>
              <w:rPr>
                <w:b w:val="1"/>
                <w:color w:val="0b84b5"/>
                <w:sz w:val="20"/>
                <w:szCs w:val="20"/>
              </w:rPr>
            </w:pPr>
            <w:r w:rsidDel="00000000" w:rsidR="00000000" w:rsidRPr="00000000">
              <w:rPr>
                <w:rFonts w:ascii="Calibri" w:cs="Calibri" w:eastAsia="Calibri" w:hAnsi="Calibri"/>
                <w:sz w:val="20"/>
                <w:szCs w:val="20"/>
                <w:rtl w:val="0"/>
              </w:rPr>
              <w:t xml:space="preserve">5:00</w:t>
            </w:r>
            <w:r w:rsidDel="00000000" w:rsidR="00000000" w:rsidRPr="00000000">
              <w:rPr>
                <w:rtl w:val="0"/>
              </w:rPr>
            </w:r>
          </w:p>
        </w:tc>
        <w:tc>
          <w:tcPr>
            <w:shd w:fill="auto" w:val="clear"/>
            <w:vAlign w:val="center"/>
          </w:tcPr>
          <w:p w:rsidR="00000000" w:rsidDel="00000000" w:rsidP="00000000" w:rsidRDefault="00000000" w:rsidRPr="00000000" w14:paraId="00000086">
            <w:pPr>
              <w:rPr>
                <w:b w:val="1"/>
                <w:color w:val="0b84b5"/>
                <w:sz w:val="20"/>
                <w:szCs w:val="20"/>
              </w:rPr>
            </w:pPr>
            <w:r w:rsidDel="00000000" w:rsidR="00000000" w:rsidRPr="00000000">
              <w:rPr>
                <w:rFonts w:ascii="Calibri" w:cs="Calibri" w:eastAsia="Calibri" w:hAnsi="Calibri"/>
                <w:sz w:val="20"/>
                <w:szCs w:val="20"/>
                <w:rtl w:val="0"/>
              </w:rPr>
              <w:t xml:space="preserve">0:00</w:t>
            </w:r>
            <w:r w:rsidDel="00000000" w:rsidR="00000000" w:rsidRPr="00000000">
              <w:rPr>
                <w:rtl w:val="0"/>
              </w:rPr>
            </w:r>
          </w:p>
        </w:tc>
        <w:tc>
          <w:tcPr>
            <w:shd w:fill="auto" w:val="clear"/>
            <w:vAlign w:val="center"/>
          </w:tcPr>
          <w:p w:rsidR="00000000" w:rsidDel="00000000" w:rsidP="00000000" w:rsidRDefault="00000000" w:rsidRPr="00000000" w14:paraId="00000087">
            <w:pPr>
              <w:rPr>
                <w:b w:val="1"/>
                <w:color w:val="0b84b5"/>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88">
            <w:pPr>
              <w:rPr>
                <w:b w:val="1"/>
                <w:color w:val="0b84b5"/>
                <w:sz w:val="20"/>
                <w:szCs w:val="20"/>
              </w:rPr>
            </w:pPr>
            <w:r w:rsidDel="00000000" w:rsidR="00000000" w:rsidRPr="00000000">
              <w:rPr>
                <w:rFonts w:ascii="Calibri" w:cs="Calibri" w:eastAsia="Calibri" w:hAnsi="Calibri"/>
                <w:sz w:val="20"/>
                <w:szCs w:val="20"/>
                <w:rtl w:val="0"/>
              </w:rPr>
              <w:t xml:space="preserve">-</w:t>
            </w:r>
            <w:r w:rsidDel="00000000" w:rsidR="00000000" w:rsidRPr="00000000">
              <w:rPr>
                <w:rtl w:val="0"/>
              </w:rPr>
            </w:r>
          </w:p>
        </w:tc>
        <w:tc>
          <w:tcPr>
            <w:shd w:fill="auto" w:val="clear"/>
            <w:vAlign w:val="center"/>
          </w:tcPr>
          <w:p w:rsidR="00000000" w:rsidDel="00000000" w:rsidP="00000000" w:rsidRDefault="00000000" w:rsidRPr="00000000" w14:paraId="00000089">
            <w:pPr>
              <w:rPr>
                <w:b w:val="1"/>
                <w:color w:val="0b84b5"/>
                <w:sz w:val="20"/>
                <w:szCs w:val="20"/>
              </w:rPr>
            </w:pPr>
            <w:r w:rsidDel="00000000" w:rsidR="00000000" w:rsidRPr="00000000">
              <w:rPr>
                <w:rFonts w:ascii="Calibri" w:cs="Calibri" w:eastAsia="Calibri" w:hAnsi="Calibri"/>
                <w:sz w:val="20"/>
                <w:szCs w:val="20"/>
                <w:rtl w:val="0"/>
              </w:rPr>
              <w:t xml:space="preserve">5:00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A">
            <w:pPr>
              <w:rPr>
                <w:b w:val="0"/>
                <w:color w:val="0070c0"/>
                <w:sz w:val="20"/>
                <w:szCs w:val="20"/>
              </w:rPr>
            </w:pPr>
            <w:r w:rsidDel="00000000" w:rsidR="00000000" w:rsidRPr="00000000">
              <w:rPr>
                <w:rFonts w:ascii="Calibri" w:cs="Calibri" w:eastAsia="Calibri" w:hAnsi="Calibri"/>
                <w:b w:val="0"/>
                <w:sz w:val="20"/>
                <w:szCs w:val="20"/>
                <w:rtl w:val="0"/>
              </w:rPr>
              <w:t xml:space="preserve">Module 2: </w:t>
            </w:r>
            <w:r w:rsidDel="00000000" w:rsidR="00000000" w:rsidRPr="00000000">
              <w:rPr>
                <w:b w:val="0"/>
                <w:sz w:val="20"/>
                <w:szCs w:val="20"/>
                <w:rtl w:val="0"/>
              </w:rPr>
              <w:t xml:space="preserve">Set diamonds and stones in wax models</w:t>
            </w:r>
            <w:r w:rsidDel="00000000" w:rsidR="00000000" w:rsidRPr="00000000">
              <w:rPr>
                <w:rtl w:val="0"/>
              </w:rPr>
            </w:r>
          </w:p>
        </w:tc>
        <w:tc>
          <w:tcPr>
            <w:shd w:fill="auto" w:val="clear"/>
          </w:tcPr>
          <w:p w:rsidR="00000000" w:rsidDel="00000000" w:rsidP="00000000" w:rsidRDefault="00000000" w:rsidRPr="00000000" w14:paraId="0000008B">
            <w:pPr>
              <w:rPr>
                <w:color w:val="000000"/>
                <w:sz w:val="20"/>
                <w:szCs w:val="20"/>
              </w:rPr>
            </w:pPr>
            <w:r w:rsidDel="00000000" w:rsidR="00000000" w:rsidRPr="00000000">
              <w:rPr>
                <w:color w:val="000000"/>
                <w:sz w:val="20"/>
                <w:szCs w:val="20"/>
                <w:rtl w:val="0"/>
              </w:rPr>
              <w:t xml:space="preserve">25:00</w:t>
            </w:r>
          </w:p>
        </w:tc>
        <w:tc>
          <w:tcPr>
            <w:shd w:fill="auto" w:val="clear"/>
          </w:tcPr>
          <w:p w:rsidR="00000000" w:rsidDel="00000000" w:rsidP="00000000" w:rsidRDefault="00000000" w:rsidRPr="00000000" w14:paraId="0000008C">
            <w:pPr>
              <w:rPr>
                <w:color w:val="000000"/>
                <w:sz w:val="20"/>
                <w:szCs w:val="20"/>
              </w:rPr>
            </w:pPr>
            <w:r w:rsidDel="00000000" w:rsidR="00000000" w:rsidRPr="00000000">
              <w:rPr>
                <w:color w:val="000000"/>
                <w:sz w:val="20"/>
                <w:szCs w:val="20"/>
                <w:rtl w:val="0"/>
              </w:rPr>
              <w:t xml:space="preserve">150:00</w:t>
            </w:r>
          </w:p>
        </w:tc>
        <w:tc>
          <w:tcPr>
            <w:shd w:fill="auto" w:val="clear"/>
          </w:tcPr>
          <w:p w:rsidR="00000000" w:rsidDel="00000000" w:rsidP="00000000" w:rsidRDefault="00000000" w:rsidRPr="00000000" w14:paraId="0000008D">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8E">
            <w:pPr>
              <w:rPr>
                <w:color w:val="000000"/>
                <w:sz w:val="20"/>
                <w:szCs w:val="20"/>
              </w:rPr>
            </w:pPr>
            <w:r w:rsidDel="00000000" w:rsidR="00000000" w:rsidRPr="00000000">
              <w:rPr>
                <w:rtl w:val="0"/>
              </w:rPr>
            </w:r>
          </w:p>
        </w:tc>
        <w:tc>
          <w:tcPr>
            <w:shd w:fill="auto" w:val="clear"/>
          </w:tcPr>
          <w:p w:rsidR="00000000" w:rsidDel="00000000" w:rsidP="00000000" w:rsidRDefault="00000000" w:rsidRPr="00000000" w14:paraId="0000008F">
            <w:pPr>
              <w:rPr>
                <w:color w:val="000000"/>
                <w:sz w:val="20"/>
                <w:szCs w:val="20"/>
              </w:rPr>
            </w:pPr>
            <w:r w:rsidDel="00000000" w:rsidR="00000000" w:rsidRPr="00000000">
              <w:rPr>
                <w:color w:val="000000"/>
                <w:sz w:val="20"/>
                <w:szCs w:val="20"/>
                <w:rtl w:val="0"/>
              </w:rPr>
              <w:t xml:space="preserve">175:00</w:t>
            </w:r>
          </w:p>
        </w:tc>
      </w:tr>
      <w:tr>
        <w:trPr>
          <w:cantSplit w:val="0"/>
          <w:tblHeader w:val="0"/>
        </w:trPr>
        <w:tc>
          <w:tcPr>
            <w:shd w:fill="auto" w:val="clear"/>
          </w:tcPr>
          <w:p w:rsidR="00000000" w:rsidDel="00000000" w:rsidP="00000000" w:rsidRDefault="00000000" w:rsidRPr="00000000" w14:paraId="00000090">
            <w:pPr>
              <w:rPr>
                <w:color w:val="0b84b5"/>
                <w:sz w:val="20"/>
                <w:szCs w:val="20"/>
              </w:rPr>
            </w:pPr>
            <w:r w:rsidDel="00000000" w:rsidR="00000000" w:rsidRPr="00000000">
              <w:rPr>
                <w:color w:val="0b84b5"/>
                <w:sz w:val="20"/>
                <w:szCs w:val="20"/>
                <w:rtl w:val="0"/>
              </w:rPr>
              <w:t xml:space="preserve">G&amp;J/</w:t>
            </w:r>
            <w:r w:rsidDel="00000000" w:rsidR="00000000" w:rsidRPr="00000000">
              <w:rPr>
                <w:rtl w:val="0"/>
              </w:rPr>
              <w:t xml:space="preserve"> </w:t>
            </w:r>
            <w:r w:rsidDel="00000000" w:rsidR="00000000" w:rsidRPr="00000000">
              <w:rPr>
                <w:color w:val="0b84b5"/>
                <w:sz w:val="20"/>
                <w:szCs w:val="20"/>
                <w:rtl w:val="0"/>
              </w:rPr>
              <w:t xml:space="preserve">N2601 – Make the wax tree</w:t>
            </w:r>
          </w:p>
          <w:p w:rsidR="00000000" w:rsidDel="00000000" w:rsidP="00000000" w:rsidRDefault="00000000" w:rsidRPr="00000000" w14:paraId="00000091">
            <w:pPr>
              <w:rPr>
                <w:color w:val="0b84b5"/>
                <w:sz w:val="20"/>
                <w:szCs w:val="20"/>
              </w:rPr>
            </w:pPr>
            <w:r w:rsidDel="00000000" w:rsidR="00000000" w:rsidRPr="00000000">
              <w:rPr>
                <w:color w:val="0b84b5"/>
                <w:sz w:val="20"/>
                <w:szCs w:val="20"/>
                <w:rtl w:val="0"/>
              </w:rPr>
              <w:t xml:space="preserve">NOS Version No. 2.0</w:t>
            </w:r>
          </w:p>
          <w:p w:rsidR="00000000" w:rsidDel="00000000" w:rsidP="00000000" w:rsidRDefault="00000000" w:rsidRPr="00000000" w14:paraId="00000092">
            <w:pPr>
              <w:rPr>
                <w:rFonts w:ascii="Calibri" w:cs="Calibri" w:eastAsia="Calibri" w:hAnsi="Calibri"/>
                <w:sz w:val="20"/>
                <w:szCs w:val="20"/>
              </w:rPr>
            </w:pPr>
            <w:r w:rsidDel="00000000" w:rsidR="00000000" w:rsidRPr="00000000">
              <w:rPr>
                <w:color w:val="0b84b5"/>
                <w:sz w:val="20"/>
                <w:szCs w:val="20"/>
                <w:rtl w:val="0"/>
              </w:rPr>
              <w:t xml:space="preserve">NSQF Level 2</w:t>
            </w:r>
            <w:r w:rsidDel="00000000" w:rsidR="00000000" w:rsidRPr="00000000">
              <w:rPr>
                <w:rtl w:val="0"/>
              </w:rPr>
            </w:r>
          </w:p>
        </w:tc>
        <w:tc>
          <w:tcPr>
            <w:shd w:fill="auto" w:val="clear"/>
            <w:vAlign w:val="center"/>
          </w:tcPr>
          <w:p w:rsidR="00000000" w:rsidDel="00000000" w:rsidP="00000000" w:rsidRDefault="00000000" w:rsidRPr="00000000" w14:paraId="00000093">
            <w:pPr>
              <w:rPr>
                <w:b w:val="1"/>
                <w:color w:val="0b84b5"/>
                <w:sz w:val="20"/>
                <w:szCs w:val="20"/>
              </w:rPr>
            </w:pPr>
            <w:r w:rsidDel="00000000" w:rsidR="00000000" w:rsidRPr="00000000">
              <w:rPr>
                <w:b w:val="1"/>
                <w:color w:val="0b84b5"/>
                <w:sz w:val="20"/>
                <w:szCs w:val="20"/>
                <w:rtl w:val="0"/>
              </w:rPr>
              <w:t xml:space="preserve">10:00</w:t>
            </w:r>
          </w:p>
        </w:tc>
        <w:tc>
          <w:tcPr>
            <w:shd w:fill="auto" w:val="clear"/>
            <w:vAlign w:val="center"/>
          </w:tcPr>
          <w:p w:rsidR="00000000" w:rsidDel="00000000" w:rsidP="00000000" w:rsidRDefault="00000000" w:rsidRPr="00000000" w14:paraId="00000094">
            <w:pPr>
              <w:rPr>
                <w:b w:val="1"/>
                <w:color w:val="0b84b5"/>
                <w:sz w:val="20"/>
                <w:szCs w:val="20"/>
              </w:rPr>
            </w:pPr>
            <w:r w:rsidDel="00000000" w:rsidR="00000000" w:rsidRPr="00000000">
              <w:rPr>
                <w:b w:val="1"/>
                <w:color w:val="0b84b5"/>
                <w:sz w:val="20"/>
                <w:szCs w:val="20"/>
                <w:rtl w:val="0"/>
              </w:rPr>
              <w:t xml:space="preserve">20:00</w:t>
            </w:r>
          </w:p>
        </w:tc>
        <w:tc>
          <w:tcPr>
            <w:shd w:fill="auto" w:val="clear"/>
            <w:vAlign w:val="center"/>
          </w:tcPr>
          <w:p w:rsidR="00000000" w:rsidDel="00000000" w:rsidP="00000000" w:rsidRDefault="00000000" w:rsidRPr="00000000" w14:paraId="00000095">
            <w:pPr>
              <w:rPr>
                <w:b w:val="1"/>
                <w:color w:val="0b84b5"/>
                <w:sz w:val="20"/>
                <w:szCs w:val="20"/>
              </w:rPr>
            </w:pPr>
            <w:r w:rsidDel="00000000" w:rsidR="00000000" w:rsidRPr="00000000">
              <w:rPr>
                <w:b w:val="1"/>
                <w:color w:val="0b84b5"/>
                <w:sz w:val="20"/>
                <w:szCs w:val="20"/>
                <w:rtl w:val="0"/>
              </w:rPr>
              <w:t xml:space="preserve">00:00</w:t>
            </w:r>
          </w:p>
        </w:tc>
        <w:tc>
          <w:tcPr>
            <w:shd w:fill="auto" w:val="clear"/>
            <w:vAlign w:val="center"/>
          </w:tcPr>
          <w:p w:rsidR="00000000" w:rsidDel="00000000" w:rsidP="00000000" w:rsidRDefault="00000000" w:rsidRPr="00000000" w14:paraId="00000096">
            <w:pPr>
              <w:rPr>
                <w:b w:val="1"/>
                <w:color w:val="0b84b5"/>
                <w:sz w:val="20"/>
                <w:szCs w:val="20"/>
              </w:rPr>
            </w:pPr>
            <w:r w:rsidDel="00000000" w:rsidR="00000000" w:rsidRPr="00000000">
              <w:rPr>
                <w:b w:val="1"/>
                <w:color w:val="0b84b5"/>
                <w:sz w:val="20"/>
                <w:szCs w:val="20"/>
                <w:rtl w:val="0"/>
              </w:rPr>
              <w:t xml:space="preserve">00:00</w:t>
            </w:r>
          </w:p>
        </w:tc>
        <w:tc>
          <w:tcPr>
            <w:shd w:fill="auto" w:val="clear"/>
            <w:vAlign w:val="center"/>
          </w:tcPr>
          <w:p w:rsidR="00000000" w:rsidDel="00000000" w:rsidP="00000000" w:rsidRDefault="00000000" w:rsidRPr="00000000" w14:paraId="00000097">
            <w:pPr>
              <w:rPr>
                <w:b w:val="1"/>
                <w:color w:val="0b84b5"/>
                <w:sz w:val="20"/>
                <w:szCs w:val="20"/>
              </w:rPr>
            </w:pPr>
            <w:r w:rsidDel="00000000" w:rsidR="00000000" w:rsidRPr="00000000">
              <w:rPr>
                <w:b w:val="1"/>
                <w:color w:val="0b84b5"/>
                <w:sz w:val="20"/>
                <w:szCs w:val="20"/>
                <w:rtl w:val="0"/>
              </w:rPr>
              <w:t xml:space="preserve">30:00</w:t>
            </w:r>
          </w:p>
        </w:tc>
      </w:tr>
      <w:tr>
        <w:trPr>
          <w:cantSplit w:val="0"/>
          <w:tblHeader w:val="0"/>
        </w:trPr>
        <w:tc>
          <w:tcPr>
            <w:shd w:fill="auto" w:val="clear"/>
          </w:tcPr>
          <w:p w:rsidR="00000000" w:rsidDel="00000000" w:rsidP="00000000" w:rsidRDefault="00000000" w:rsidRPr="00000000" w14:paraId="00000098">
            <w:pPr>
              <w:rPr>
                <w:rFonts w:ascii="Calibri" w:cs="Calibri" w:eastAsia="Calibri" w:hAnsi="Calibri"/>
                <w:sz w:val="20"/>
                <w:szCs w:val="20"/>
              </w:rPr>
            </w:pPr>
            <w:r w:rsidDel="00000000" w:rsidR="00000000" w:rsidRPr="00000000">
              <w:rPr>
                <w:rFonts w:ascii="Calibri" w:cs="Calibri" w:eastAsia="Calibri" w:hAnsi="Calibri"/>
                <w:b w:val="0"/>
                <w:sz w:val="20"/>
                <w:szCs w:val="20"/>
                <w:rtl w:val="0"/>
              </w:rPr>
              <w:t xml:space="preserve">Module 3: Make the wax tree</w:t>
            </w:r>
            <w:r w:rsidDel="00000000" w:rsidR="00000000" w:rsidRPr="00000000">
              <w:rPr>
                <w:rtl w:val="0"/>
              </w:rPr>
            </w:r>
          </w:p>
        </w:tc>
        <w:tc>
          <w:tcPr>
            <w:shd w:fill="auto" w:val="clear"/>
            <w:vAlign w:val="center"/>
          </w:tcPr>
          <w:p w:rsidR="00000000" w:rsidDel="00000000" w:rsidP="00000000" w:rsidRDefault="00000000" w:rsidRPr="00000000" w14:paraId="00000099">
            <w:pPr>
              <w:rPr>
                <w:color w:val="000000"/>
                <w:sz w:val="20"/>
                <w:szCs w:val="20"/>
              </w:rPr>
            </w:pPr>
            <w:r w:rsidDel="00000000" w:rsidR="00000000" w:rsidRPr="00000000">
              <w:rPr>
                <w:color w:val="000000"/>
                <w:sz w:val="20"/>
                <w:szCs w:val="20"/>
                <w:rtl w:val="0"/>
              </w:rPr>
              <w:t xml:space="preserve">10:00</w:t>
            </w:r>
          </w:p>
        </w:tc>
        <w:tc>
          <w:tcPr>
            <w:shd w:fill="auto" w:val="clear"/>
            <w:vAlign w:val="center"/>
          </w:tcPr>
          <w:p w:rsidR="00000000" w:rsidDel="00000000" w:rsidP="00000000" w:rsidRDefault="00000000" w:rsidRPr="00000000" w14:paraId="0000009A">
            <w:pPr>
              <w:rPr>
                <w:color w:val="000000"/>
                <w:sz w:val="20"/>
                <w:szCs w:val="20"/>
              </w:rPr>
            </w:pPr>
            <w:r w:rsidDel="00000000" w:rsidR="00000000" w:rsidRPr="00000000">
              <w:rPr>
                <w:color w:val="000000"/>
                <w:sz w:val="20"/>
                <w:szCs w:val="20"/>
                <w:rtl w:val="0"/>
              </w:rPr>
              <w:t xml:space="preserve">20:00</w:t>
            </w:r>
          </w:p>
        </w:tc>
        <w:tc>
          <w:tcPr>
            <w:shd w:fill="auto" w:val="clear"/>
            <w:vAlign w:val="center"/>
          </w:tcPr>
          <w:p w:rsidR="00000000" w:rsidDel="00000000" w:rsidP="00000000" w:rsidRDefault="00000000" w:rsidRPr="00000000" w14:paraId="0000009B">
            <w:pPr>
              <w:rPr>
                <w:color w:val="000000"/>
                <w:sz w:val="20"/>
                <w:szCs w:val="20"/>
              </w:rPr>
            </w:pPr>
            <w:r w:rsidDel="00000000" w:rsidR="00000000" w:rsidRPr="00000000">
              <w:rPr>
                <w:color w:val="000000"/>
                <w:sz w:val="20"/>
                <w:szCs w:val="20"/>
                <w:rtl w:val="0"/>
              </w:rPr>
              <w:t xml:space="preserve">00:00</w:t>
            </w:r>
          </w:p>
        </w:tc>
        <w:tc>
          <w:tcPr>
            <w:shd w:fill="auto" w:val="clear"/>
            <w:vAlign w:val="center"/>
          </w:tcPr>
          <w:p w:rsidR="00000000" w:rsidDel="00000000" w:rsidP="00000000" w:rsidRDefault="00000000" w:rsidRPr="00000000" w14:paraId="0000009C">
            <w:pPr>
              <w:rPr>
                <w:color w:val="000000"/>
                <w:sz w:val="20"/>
                <w:szCs w:val="20"/>
              </w:rPr>
            </w:pPr>
            <w:r w:rsidDel="00000000" w:rsidR="00000000" w:rsidRPr="00000000">
              <w:rPr>
                <w:color w:val="000000"/>
                <w:sz w:val="20"/>
                <w:szCs w:val="20"/>
                <w:rtl w:val="0"/>
              </w:rPr>
              <w:t xml:space="preserve">00:00</w:t>
            </w:r>
          </w:p>
        </w:tc>
        <w:tc>
          <w:tcPr>
            <w:shd w:fill="auto" w:val="clear"/>
            <w:vAlign w:val="center"/>
          </w:tcPr>
          <w:p w:rsidR="00000000" w:rsidDel="00000000" w:rsidP="00000000" w:rsidRDefault="00000000" w:rsidRPr="00000000" w14:paraId="0000009D">
            <w:pPr>
              <w:rPr>
                <w:color w:val="000000"/>
                <w:sz w:val="20"/>
                <w:szCs w:val="20"/>
              </w:rPr>
            </w:pPr>
            <w:r w:rsidDel="00000000" w:rsidR="00000000" w:rsidRPr="00000000">
              <w:rPr>
                <w:color w:val="000000"/>
                <w:sz w:val="20"/>
                <w:szCs w:val="20"/>
                <w:rtl w:val="0"/>
              </w:rPr>
              <w:t xml:space="preserve">30:00</w:t>
            </w:r>
          </w:p>
        </w:tc>
      </w:tr>
      <w:tr>
        <w:trPr>
          <w:cantSplit w:val="0"/>
          <w:tblHeader w:val="0"/>
        </w:trPr>
        <w:tc>
          <w:tcPr>
            <w:shd w:fill="auto" w:val="clear"/>
          </w:tcPr>
          <w:p w:rsidR="00000000" w:rsidDel="00000000" w:rsidP="00000000" w:rsidRDefault="00000000" w:rsidRPr="00000000" w14:paraId="0000009E">
            <w:pPr>
              <w:rPr>
                <w:color w:val="0b84b5"/>
                <w:sz w:val="20"/>
                <w:szCs w:val="20"/>
              </w:rPr>
            </w:pPr>
            <w:r w:rsidDel="00000000" w:rsidR="00000000" w:rsidRPr="00000000">
              <w:rPr>
                <w:color w:val="0b84b5"/>
                <w:sz w:val="20"/>
                <w:szCs w:val="20"/>
                <w:rtl w:val="0"/>
              </w:rPr>
              <w:t xml:space="preserve">G&amp;J/</w:t>
            </w:r>
            <w:r w:rsidDel="00000000" w:rsidR="00000000" w:rsidRPr="00000000">
              <w:rPr>
                <w:rtl w:val="0"/>
              </w:rPr>
              <w:t xml:space="preserve"> </w:t>
            </w:r>
            <w:r w:rsidDel="00000000" w:rsidR="00000000" w:rsidRPr="00000000">
              <w:rPr>
                <w:color w:val="0b84b5"/>
                <w:sz w:val="20"/>
                <w:szCs w:val="20"/>
                <w:rtl w:val="0"/>
              </w:rPr>
              <w:t xml:space="preserve">N2602 – Make the wax pieces</w:t>
            </w:r>
          </w:p>
          <w:p w:rsidR="00000000" w:rsidDel="00000000" w:rsidP="00000000" w:rsidRDefault="00000000" w:rsidRPr="00000000" w14:paraId="0000009F">
            <w:pPr>
              <w:rPr>
                <w:color w:val="0b84b5"/>
                <w:sz w:val="20"/>
                <w:szCs w:val="20"/>
              </w:rPr>
            </w:pPr>
            <w:r w:rsidDel="00000000" w:rsidR="00000000" w:rsidRPr="00000000">
              <w:rPr>
                <w:color w:val="0b84b5"/>
                <w:sz w:val="20"/>
                <w:szCs w:val="20"/>
                <w:rtl w:val="0"/>
              </w:rPr>
              <w:t xml:space="preserve">NOS Version No. 2.0</w:t>
            </w:r>
          </w:p>
          <w:p w:rsidR="00000000" w:rsidDel="00000000" w:rsidP="00000000" w:rsidRDefault="00000000" w:rsidRPr="00000000" w14:paraId="000000A0">
            <w:pPr>
              <w:rPr>
                <w:rFonts w:ascii="Calibri" w:cs="Calibri" w:eastAsia="Calibri" w:hAnsi="Calibri"/>
                <w:sz w:val="20"/>
                <w:szCs w:val="20"/>
              </w:rPr>
            </w:pPr>
            <w:r w:rsidDel="00000000" w:rsidR="00000000" w:rsidRPr="00000000">
              <w:rPr>
                <w:color w:val="0b84b5"/>
                <w:sz w:val="20"/>
                <w:szCs w:val="20"/>
                <w:rtl w:val="0"/>
              </w:rPr>
              <w:t xml:space="preserve">NSQF Level 2</w:t>
            </w:r>
            <w:r w:rsidDel="00000000" w:rsidR="00000000" w:rsidRPr="00000000">
              <w:rPr>
                <w:rtl w:val="0"/>
              </w:rPr>
            </w:r>
          </w:p>
        </w:tc>
        <w:tc>
          <w:tcPr>
            <w:shd w:fill="auto" w:val="clear"/>
            <w:vAlign w:val="center"/>
          </w:tcPr>
          <w:p w:rsidR="00000000" w:rsidDel="00000000" w:rsidP="00000000" w:rsidRDefault="00000000" w:rsidRPr="00000000" w14:paraId="000000A1">
            <w:pPr>
              <w:rPr>
                <w:color w:val="000000"/>
                <w:sz w:val="20"/>
                <w:szCs w:val="20"/>
              </w:rPr>
            </w:pPr>
            <w:r w:rsidDel="00000000" w:rsidR="00000000" w:rsidRPr="00000000">
              <w:rPr>
                <w:b w:val="1"/>
                <w:color w:val="0b84b5"/>
                <w:sz w:val="20"/>
                <w:szCs w:val="20"/>
                <w:rtl w:val="0"/>
              </w:rPr>
              <w:t xml:space="preserve">10:00</w:t>
            </w:r>
            <w:r w:rsidDel="00000000" w:rsidR="00000000" w:rsidRPr="00000000">
              <w:rPr>
                <w:rtl w:val="0"/>
              </w:rPr>
            </w:r>
          </w:p>
        </w:tc>
        <w:tc>
          <w:tcPr>
            <w:shd w:fill="auto" w:val="clear"/>
            <w:vAlign w:val="center"/>
          </w:tcPr>
          <w:p w:rsidR="00000000" w:rsidDel="00000000" w:rsidP="00000000" w:rsidRDefault="00000000" w:rsidRPr="00000000" w14:paraId="000000A2">
            <w:pPr>
              <w:rPr>
                <w:color w:val="000000"/>
                <w:sz w:val="20"/>
                <w:szCs w:val="20"/>
              </w:rPr>
            </w:pPr>
            <w:r w:rsidDel="00000000" w:rsidR="00000000" w:rsidRPr="00000000">
              <w:rPr>
                <w:b w:val="1"/>
                <w:color w:val="0b84b5"/>
                <w:sz w:val="20"/>
                <w:szCs w:val="20"/>
                <w:rtl w:val="0"/>
              </w:rPr>
              <w:t xml:space="preserve">20:00</w:t>
            </w:r>
            <w:r w:rsidDel="00000000" w:rsidR="00000000" w:rsidRPr="00000000">
              <w:rPr>
                <w:rtl w:val="0"/>
              </w:rPr>
            </w:r>
          </w:p>
        </w:tc>
        <w:tc>
          <w:tcPr>
            <w:shd w:fill="auto" w:val="clear"/>
            <w:vAlign w:val="center"/>
          </w:tcPr>
          <w:p w:rsidR="00000000" w:rsidDel="00000000" w:rsidP="00000000" w:rsidRDefault="00000000" w:rsidRPr="00000000" w14:paraId="000000A3">
            <w:pPr>
              <w:rPr>
                <w:color w:val="000000"/>
                <w:sz w:val="20"/>
                <w:szCs w:val="20"/>
              </w:rPr>
            </w:pPr>
            <w:r w:rsidDel="00000000" w:rsidR="00000000" w:rsidRPr="00000000">
              <w:rPr>
                <w:b w:val="1"/>
                <w:color w:val="0b84b5"/>
                <w:sz w:val="20"/>
                <w:szCs w:val="20"/>
                <w:rtl w:val="0"/>
              </w:rPr>
              <w:t xml:space="preserve">00:00</w:t>
            </w:r>
            <w:r w:rsidDel="00000000" w:rsidR="00000000" w:rsidRPr="00000000">
              <w:rPr>
                <w:rtl w:val="0"/>
              </w:rPr>
            </w:r>
          </w:p>
        </w:tc>
        <w:tc>
          <w:tcPr>
            <w:shd w:fill="auto" w:val="clear"/>
            <w:vAlign w:val="center"/>
          </w:tcPr>
          <w:p w:rsidR="00000000" w:rsidDel="00000000" w:rsidP="00000000" w:rsidRDefault="00000000" w:rsidRPr="00000000" w14:paraId="000000A4">
            <w:pPr>
              <w:rPr>
                <w:color w:val="000000"/>
                <w:sz w:val="20"/>
                <w:szCs w:val="20"/>
              </w:rPr>
            </w:pPr>
            <w:r w:rsidDel="00000000" w:rsidR="00000000" w:rsidRPr="00000000">
              <w:rPr>
                <w:b w:val="1"/>
                <w:color w:val="0b84b5"/>
                <w:sz w:val="20"/>
                <w:szCs w:val="20"/>
                <w:rtl w:val="0"/>
              </w:rPr>
              <w:t xml:space="preserve">00:00</w:t>
            </w:r>
            <w:r w:rsidDel="00000000" w:rsidR="00000000" w:rsidRPr="00000000">
              <w:rPr>
                <w:rtl w:val="0"/>
              </w:rPr>
            </w:r>
          </w:p>
        </w:tc>
        <w:tc>
          <w:tcPr>
            <w:shd w:fill="auto" w:val="clear"/>
            <w:vAlign w:val="center"/>
          </w:tcPr>
          <w:p w:rsidR="00000000" w:rsidDel="00000000" w:rsidP="00000000" w:rsidRDefault="00000000" w:rsidRPr="00000000" w14:paraId="000000A5">
            <w:pPr>
              <w:rPr>
                <w:color w:val="000000"/>
                <w:sz w:val="20"/>
                <w:szCs w:val="20"/>
              </w:rPr>
            </w:pPr>
            <w:r w:rsidDel="00000000" w:rsidR="00000000" w:rsidRPr="00000000">
              <w:rPr>
                <w:b w:val="1"/>
                <w:color w:val="0b84b5"/>
                <w:sz w:val="20"/>
                <w:szCs w:val="20"/>
                <w:rtl w:val="0"/>
              </w:rPr>
              <w:t xml:space="preserve">30:00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A6">
            <w:pPr>
              <w:rPr>
                <w:rFonts w:ascii="Calibri" w:cs="Calibri" w:eastAsia="Calibri" w:hAnsi="Calibri"/>
                <w:sz w:val="20"/>
                <w:szCs w:val="20"/>
              </w:rPr>
            </w:pPr>
            <w:r w:rsidDel="00000000" w:rsidR="00000000" w:rsidRPr="00000000">
              <w:rPr>
                <w:rFonts w:ascii="Calibri" w:cs="Calibri" w:eastAsia="Calibri" w:hAnsi="Calibri"/>
                <w:b w:val="0"/>
                <w:sz w:val="20"/>
                <w:szCs w:val="20"/>
                <w:rtl w:val="0"/>
              </w:rPr>
              <w:t xml:space="preserve">Module 4: Make the wax tree</w:t>
            </w:r>
            <w:r w:rsidDel="00000000" w:rsidR="00000000" w:rsidRPr="00000000">
              <w:rPr>
                <w:rtl w:val="0"/>
              </w:rPr>
            </w:r>
          </w:p>
        </w:tc>
        <w:tc>
          <w:tcPr>
            <w:shd w:fill="auto" w:val="clear"/>
            <w:vAlign w:val="center"/>
          </w:tcPr>
          <w:p w:rsidR="00000000" w:rsidDel="00000000" w:rsidP="00000000" w:rsidRDefault="00000000" w:rsidRPr="00000000" w14:paraId="000000A7">
            <w:pPr>
              <w:rPr>
                <w:color w:val="000000"/>
                <w:sz w:val="20"/>
                <w:szCs w:val="20"/>
              </w:rPr>
            </w:pPr>
            <w:r w:rsidDel="00000000" w:rsidR="00000000" w:rsidRPr="00000000">
              <w:rPr>
                <w:color w:val="000000"/>
                <w:sz w:val="20"/>
                <w:szCs w:val="20"/>
                <w:rtl w:val="0"/>
              </w:rPr>
              <w:t xml:space="preserve">10:00</w:t>
            </w:r>
          </w:p>
        </w:tc>
        <w:tc>
          <w:tcPr>
            <w:shd w:fill="auto" w:val="clear"/>
            <w:vAlign w:val="center"/>
          </w:tcPr>
          <w:p w:rsidR="00000000" w:rsidDel="00000000" w:rsidP="00000000" w:rsidRDefault="00000000" w:rsidRPr="00000000" w14:paraId="000000A8">
            <w:pPr>
              <w:rPr>
                <w:color w:val="000000"/>
                <w:sz w:val="20"/>
                <w:szCs w:val="20"/>
              </w:rPr>
            </w:pPr>
            <w:r w:rsidDel="00000000" w:rsidR="00000000" w:rsidRPr="00000000">
              <w:rPr>
                <w:color w:val="000000"/>
                <w:sz w:val="20"/>
                <w:szCs w:val="20"/>
                <w:rtl w:val="0"/>
              </w:rPr>
              <w:t xml:space="preserve">20:00</w:t>
            </w:r>
          </w:p>
        </w:tc>
        <w:tc>
          <w:tcPr>
            <w:shd w:fill="auto" w:val="clear"/>
            <w:vAlign w:val="center"/>
          </w:tcPr>
          <w:p w:rsidR="00000000" w:rsidDel="00000000" w:rsidP="00000000" w:rsidRDefault="00000000" w:rsidRPr="00000000" w14:paraId="000000A9">
            <w:pPr>
              <w:rPr>
                <w:color w:val="000000"/>
                <w:sz w:val="20"/>
                <w:szCs w:val="20"/>
              </w:rPr>
            </w:pPr>
            <w:r w:rsidDel="00000000" w:rsidR="00000000" w:rsidRPr="00000000">
              <w:rPr>
                <w:color w:val="000000"/>
                <w:sz w:val="20"/>
                <w:szCs w:val="20"/>
                <w:rtl w:val="0"/>
              </w:rPr>
              <w:t xml:space="preserve">00:00</w:t>
            </w:r>
          </w:p>
        </w:tc>
        <w:tc>
          <w:tcPr>
            <w:shd w:fill="auto" w:val="clear"/>
            <w:vAlign w:val="center"/>
          </w:tcPr>
          <w:p w:rsidR="00000000" w:rsidDel="00000000" w:rsidP="00000000" w:rsidRDefault="00000000" w:rsidRPr="00000000" w14:paraId="000000AA">
            <w:pPr>
              <w:rPr>
                <w:color w:val="000000"/>
                <w:sz w:val="20"/>
                <w:szCs w:val="20"/>
              </w:rPr>
            </w:pPr>
            <w:r w:rsidDel="00000000" w:rsidR="00000000" w:rsidRPr="00000000">
              <w:rPr>
                <w:color w:val="000000"/>
                <w:sz w:val="20"/>
                <w:szCs w:val="20"/>
                <w:rtl w:val="0"/>
              </w:rPr>
              <w:t xml:space="preserve">00:00</w:t>
            </w:r>
          </w:p>
        </w:tc>
        <w:tc>
          <w:tcPr>
            <w:shd w:fill="auto" w:val="clear"/>
            <w:vAlign w:val="center"/>
          </w:tcPr>
          <w:p w:rsidR="00000000" w:rsidDel="00000000" w:rsidP="00000000" w:rsidRDefault="00000000" w:rsidRPr="00000000" w14:paraId="000000AB">
            <w:pPr>
              <w:rPr>
                <w:color w:val="000000"/>
                <w:sz w:val="20"/>
                <w:szCs w:val="20"/>
              </w:rPr>
            </w:pPr>
            <w:r w:rsidDel="00000000" w:rsidR="00000000" w:rsidRPr="00000000">
              <w:rPr>
                <w:color w:val="000000"/>
                <w:sz w:val="20"/>
                <w:szCs w:val="20"/>
                <w:rtl w:val="0"/>
              </w:rPr>
              <w:t xml:space="preserve">30:00</w:t>
            </w:r>
          </w:p>
        </w:tc>
      </w:tr>
      <w:tr>
        <w:trPr>
          <w:cantSplit w:val="0"/>
          <w:tblHeader w:val="0"/>
        </w:trPr>
        <w:tc>
          <w:tcPr>
            <w:shd w:fill="auto" w:val="clear"/>
          </w:tcPr>
          <w:p w:rsidR="00000000" w:rsidDel="00000000" w:rsidP="00000000" w:rsidRDefault="00000000" w:rsidRPr="00000000" w14:paraId="000000AC">
            <w:pPr>
              <w:rPr>
                <w:color w:val="0b84b5"/>
                <w:sz w:val="20"/>
                <w:szCs w:val="20"/>
              </w:rPr>
            </w:pPr>
            <w:r w:rsidDel="00000000" w:rsidR="00000000" w:rsidRPr="00000000">
              <w:rPr>
                <w:color w:val="0b84b5"/>
                <w:sz w:val="20"/>
                <w:szCs w:val="20"/>
                <w:rtl w:val="0"/>
              </w:rPr>
              <w:t xml:space="preserve">G&amp;J/N9902 – Maintain health and safety at workplace</w:t>
            </w:r>
          </w:p>
          <w:p w:rsidR="00000000" w:rsidDel="00000000" w:rsidP="00000000" w:rsidRDefault="00000000" w:rsidRPr="00000000" w14:paraId="000000AD">
            <w:pPr>
              <w:rPr>
                <w:color w:val="0b84b5"/>
                <w:sz w:val="20"/>
                <w:szCs w:val="20"/>
              </w:rPr>
            </w:pPr>
            <w:r w:rsidDel="00000000" w:rsidR="00000000" w:rsidRPr="00000000">
              <w:rPr>
                <w:color w:val="0b84b5"/>
                <w:sz w:val="20"/>
                <w:szCs w:val="20"/>
                <w:rtl w:val="0"/>
              </w:rPr>
              <w:t xml:space="preserve">NOS Version No. 3.0</w:t>
            </w:r>
          </w:p>
          <w:p w:rsidR="00000000" w:rsidDel="00000000" w:rsidP="00000000" w:rsidRDefault="00000000" w:rsidRPr="00000000" w14:paraId="000000AE">
            <w:pPr>
              <w:rPr>
                <w:sz w:val="20"/>
                <w:szCs w:val="20"/>
              </w:rPr>
            </w:pPr>
            <w:r w:rsidDel="00000000" w:rsidR="00000000" w:rsidRPr="00000000">
              <w:rPr>
                <w:color w:val="0b84b5"/>
                <w:sz w:val="20"/>
                <w:szCs w:val="20"/>
                <w:rtl w:val="0"/>
              </w:rPr>
              <w:t xml:space="preserve">NSQF Level 2</w:t>
            </w:r>
            <w:r w:rsidDel="00000000" w:rsidR="00000000" w:rsidRPr="00000000">
              <w:rPr>
                <w:rtl w:val="0"/>
              </w:rPr>
            </w:r>
          </w:p>
        </w:tc>
        <w:tc>
          <w:tcPr>
            <w:shd w:fill="auto" w:val="clear"/>
          </w:tcPr>
          <w:p w:rsidR="00000000" w:rsidDel="00000000" w:rsidP="00000000" w:rsidRDefault="00000000" w:rsidRPr="00000000" w14:paraId="000000AF">
            <w:pPr>
              <w:rPr>
                <w:b w:val="1"/>
                <w:color w:val="0b84b5"/>
                <w:sz w:val="20"/>
                <w:szCs w:val="20"/>
              </w:rPr>
            </w:pPr>
            <w:r w:rsidDel="00000000" w:rsidR="00000000" w:rsidRPr="00000000">
              <w:rPr>
                <w:b w:val="1"/>
                <w:color w:val="0b84b5"/>
                <w:sz w:val="20"/>
                <w:szCs w:val="20"/>
                <w:rtl w:val="0"/>
              </w:rPr>
              <w:t xml:space="preserve">8:00</w:t>
            </w:r>
          </w:p>
        </w:tc>
        <w:tc>
          <w:tcPr>
            <w:shd w:fill="auto" w:val="clear"/>
          </w:tcPr>
          <w:p w:rsidR="00000000" w:rsidDel="00000000" w:rsidP="00000000" w:rsidRDefault="00000000" w:rsidRPr="00000000" w14:paraId="000000B0">
            <w:pPr>
              <w:rPr>
                <w:b w:val="1"/>
                <w:color w:val="0b84b5"/>
                <w:sz w:val="20"/>
                <w:szCs w:val="20"/>
              </w:rPr>
            </w:pPr>
            <w:r w:rsidDel="00000000" w:rsidR="00000000" w:rsidRPr="00000000">
              <w:rPr>
                <w:b w:val="1"/>
                <w:color w:val="0b84b5"/>
                <w:sz w:val="20"/>
                <w:szCs w:val="20"/>
                <w:rtl w:val="0"/>
              </w:rPr>
              <w:t xml:space="preserve">22:00</w:t>
            </w:r>
          </w:p>
        </w:tc>
        <w:tc>
          <w:tcPr>
            <w:shd w:fill="auto" w:val="clear"/>
          </w:tcPr>
          <w:p w:rsidR="00000000" w:rsidDel="00000000" w:rsidP="00000000" w:rsidRDefault="00000000" w:rsidRPr="00000000" w14:paraId="000000B1">
            <w:pPr>
              <w:rPr>
                <w:b w:val="1"/>
                <w:color w:val="0b84b5"/>
                <w:sz w:val="20"/>
                <w:szCs w:val="20"/>
              </w:rPr>
            </w:pPr>
            <w:r w:rsidDel="00000000" w:rsidR="00000000" w:rsidRPr="00000000">
              <w:rPr>
                <w:rtl w:val="0"/>
              </w:rPr>
            </w:r>
          </w:p>
        </w:tc>
        <w:tc>
          <w:tcPr>
            <w:shd w:fill="auto" w:val="clear"/>
          </w:tcPr>
          <w:p w:rsidR="00000000" w:rsidDel="00000000" w:rsidP="00000000" w:rsidRDefault="00000000" w:rsidRPr="00000000" w14:paraId="000000B2">
            <w:pPr>
              <w:rPr>
                <w:b w:val="1"/>
                <w:color w:val="0b84b5"/>
                <w:sz w:val="20"/>
                <w:szCs w:val="20"/>
              </w:rPr>
            </w:pPr>
            <w:r w:rsidDel="00000000" w:rsidR="00000000" w:rsidRPr="00000000">
              <w:rPr>
                <w:rtl w:val="0"/>
              </w:rPr>
            </w:r>
          </w:p>
        </w:tc>
        <w:tc>
          <w:tcPr>
            <w:shd w:fill="auto" w:val="clear"/>
          </w:tcPr>
          <w:p w:rsidR="00000000" w:rsidDel="00000000" w:rsidP="00000000" w:rsidRDefault="00000000" w:rsidRPr="00000000" w14:paraId="000000B3">
            <w:pPr>
              <w:rPr>
                <w:b w:val="1"/>
                <w:color w:val="0b84b5"/>
                <w:sz w:val="20"/>
                <w:szCs w:val="20"/>
              </w:rPr>
            </w:pPr>
            <w:r w:rsidDel="00000000" w:rsidR="00000000" w:rsidRPr="00000000">
              <w:rPr>
                <w:b w:val="1"/>
                <w:color w:val="0b84b5"/>
                <w:sz w:val="20"/>
                <w:szCs w:val="20"/>
                <w:rtl w:val="0"/>
              </w:rPr>
              <w:t xml:space="preserve">30:00</w:t>
            </w:r>
          </w:p>
        </w:tc>
      </w:tr>
      <w:tr>
        <w:trPr>
          <w:cantSplit w:val="0"/>
          <w:trHeight w:val="383" w:hRule="atLeast"/>
          <w:tblHeader w:val="0"/>
        </w:trPr>
        <w:tc>
          <w:tcPr>
            <w:shd w:fill="auto" w:val="clear"/>
          </w:tcPr>
          <w:p w:rsidR="00000000" w:rsidDel="00000000" w:rsidP="00000000" w:rsidRDefault="00000000" w:rsidRPr="00000000" w14:paraId="000000B4">
            <w:pPr>
              <w:rPr>
                <w:sz w:val="20"/>
                <w:szCs w:val="20"/>
              </w:rPr>
            </w:pPr>
            <w:r w:rsidDel="00000000" w:rsidR="00000000" w:rsidRPr="00000000">
              <w:rPr>
                <w:rFonts w:ascii="Calibri" w:cs="Calibri" w:eastAsia="Calibri" w:hAnsi="Calibri"/>
                <w:b w:val="0"/>
                <w:sz w:val="20"/>
                <w:szCs w:val="20"/>
                <w:rtl w:val="0"/>
              </w:rPr>
              <w:t xml:space="preserve">Module 5: </w:t>
            </w:r>
            <w:r w:rsidDel="00000000" w:rsidR="00000000" w:rsidRPr="00000000">
              <w:rPr>
                <w:b w:val="0"/>
                <w:color w:val="000000"/>
                <w:sz w:val="20"/>
                <w:szCs w:val="20"/>
                <w:rtl w:val="0"/>
              </w:rPr>
              <w:t xml:space="preserve">Health and safety at workplace</w:t>
            </w:r>
            <w:r w:rsidDel="00000000" w:rsidR="00000000" w:rsidRPr="00000000">
              <w:rPr>
                <w:rtl w:val="0"/>
              </w:rPr>
            </w:r>
          </w:p>
        </w:tc>
        <w:tc>
          <w:tcPr>
            <w:shd w:fill="auto" w:val="clear"/>
          </w:tcPr>
          <w:p w:rsidR="00000000" w:rsidDel="00000000" w:rsidP="00000000" w:rsidRDefault="00000000" w:rsidRPr="00000000" w14:paraId="000000B5">
            <w:pPr>
              <w:rPr>
                <w:color w:val="000000"/>
                <w:sz w:val="20"/>
                <w:szCs w:val="20"/>
              </w:rPr>
            </w:pPr>
            <w:r w:rsidDel="00000000" w:rsidR="00000000" w:rsidRPr="00000000">
              <w:rPr>
                <w:color w:val="000000"/>
                <w:sz w:val="20"/>
                <w:szCs w:val="20"/>
                <w:rtl w:val="0"/>
              </w:rPr>
              <w:t xml:space="preserve">8:00</w:t>
            </w:r>
          </w:p>
        </w:tc>
        <w:tc>
          <w:tcPr>
            <w:shd w:fill="auto" w:val="clear"/>
          </w:tcPr>
          <w:p w:rsidR="00000000" w:rsidDel="00000000" w:rsidP="00000000" w:rsidRDefault="00000000" w:rsidRPr="00000000" w14:paraId="000000B6">
            <w:pPr>
              <w:rPr>
                <w:color w:val="000000"/>
                <w:sz w:val="20"/>
                <w:szCs w:val="20"/>
              </w:rPr>
            </w:pPr>
            <w:r w:rsidDel="00000000" w:rsidR="00000000" w:rsidRPr="00000000">
              <w:rPr>
                <w:color w:val="000000"/>
                <w:sz w:val="20"/>
                <w:szCs w:val="20"/>
                <w:rtl w:val="0"/>
              </w:rPr>
              <w:t xml:space="preserve">22:00</w:t>
            </w:r>
          </w:p>
        </w:tc>
        <w:tc>
          <w:tcPr>
            <w:shd w:fill="auto" w:val="clear"/>
          </w:tcPr>
          <w:p w:rsidR="00000000" w:rsidDel="00000000" w:rsidP="00000000" w:rsidRDefault="00000000" w:rsidRPr="00000000" w14:paraId="000000B7">
            <w:pPr>
              <w:rPr>
                <w:b w:val="1"/>
                <w:color w:val="0070c0"/>
                <w:sz w:val="20"/>
                <w:szCs w:val="20"/>
              </w:rPr>
            </w:pPr>
            <w:r w:rsidDel="00000000" w:rsidR="00000000" w:rsidRPr="00000000">
              <w:rPr>
                <w:rtl w:val="0"/>
              </w:rPr>
            </w:r>
          </w:p>
        </w:tc>
        <w:tc>
          <w:tcPr>
            <w:shd w:fill="auto" w:val="clear"/>
          </w:tcPr>
          <w:p w:rsidR="00000000" w:rsidDel="00000000" w:rsidP="00000000" w:rsidRDefault="00000000" w:rsidRPr="00000000" w14:paraId="000000B8">
            <w:pPr>
              <w:rPr>
                <w:b w:val="1"/>
                <w:color w:val="0070c0"/>
                <w:sz w:val="20"/>
                <w:szCs w:val="20"/>
              </w:rPr>
            </w:pPr>
            <w:r w:rsidDel="00000000" w:rsidR="00000000" w:rsidRPr="00000000">
              <w:rPr>
                <w:rtl w:val="0"/>
              </w:rPr>
            </w:r>
          </w:p>
        </w:tc>
        <w:tc>
          <w:tcPr>
            <w:shd w:fill="auto" w:val="clear"/>
          </w:tcPr>
          <w:p w:rsidR="00000000" w:rsidDel="00000000" w:rsidP="00000000" w:rsidRDefault="00000000" w:rsidRPr="00000000" w14:paraId="000000B9">
            <w:pPr>
              <w:rPr>
                <w:color w:val="000000"/>
                <w:sz w:val="20"/>
                <w:szCs w:val="20"/>
              </w:rPr>
            </w:pPr>
            <w:r w:rsidDel="00000000" w:rsidR="00000000" w:rsidRPr="00000000">
              <w:rPr>
                <w:color w:val="000000"/>
                <w:sz w:val="20"/>
                <w:szCs w:val="20"/>
                <w:rtl w:val="0"/>
              </w:rPr>
              <w:t xml:space="preserve">30:00</w:t>
            </w:r>
          </w:p>
        </w:tc>
      </w:tr>
      <w:tr>
        <w:trPr>
          <w:cantSplit w:val="0"/>
          <w:tblHeader w:val="0"/>
        </w:trPr>
        <w:tc>
          <w:tcPr>
            <w:shd w:fill="auto" w:val="clear"/>
          </w:tcPr>
          <w:p w:rsidR="00000000" w:rsidDel="00000000" w:rsidP="00000000" w:rsidRDefault="00000000" w:rsidRPr="00000000" w14:paraId="000000BA">
            <w:pPr>
              <w:rPr>
                <w:color w:val="0b84b5"/>
                <w:sz w:val="20"/>
                <w:szCs w:val="20"/>
              </w:rPr>
            </w:pPr>
            <w:r w:rsidDel="00000000" w:rsidR="00000000" w:rsidRPr="00000000">
              <w:rPr>
                <w:color w:val="0b84b5"/>
                <w:sz w:val="20"/>
                <w:szCs w:val="20"/>
                <w:rtl w:val="0"/>
              </w:rPr>
              <w:t xml:space="preserve">G&amp;J/Nxxxx: Implement Circular Economy and Sustainable Practices in Gem and Jewellery Industry</w:t>
            </w:r>
          </w:p>
          <w:p w:rsidR="00000000" w:rsidDel="00000000" w:rsidP="00000000" w:rsidRDefault="00000000" w:rsidRPr="00000000" w14:paraId="000000BB">
            <w:pPr>
              <w:rPr>
                <w:color w:val="0b84b5"/>
                <w:sz w:val="20"/>
                <w:szCs w:val="20"/>
              </w:rPr>
            </w:pPr>
            <w:r w:rsidDel="00000000" w:rsidR="00000000" w:rsidRPr="00000000">
              <w:rPr>
                <w:color w:val="0b84b5"/>
                <w:sz w:val="20"/>
                <w:szCs w:val="20"/>
                <w:rtl w:val="0"/>
              </w:rPr>
              <w:t xml:space="preserve">NOS Version No. 1.0</w:t>
            </w:r>
          </w:p>
          <w:p w:rsidR="00000000" w:rsidDel="00000000" w:rsidP="00000000" w:rsidRDefault="00000000" w:rsidRPr="00000000" w14:paraId="000000BC">
            <w:pPr>
              <w:rPr>
                <w:color w:val="0b84b5"/>
                <w:sz w:val="20"/>
                <w:szCs w:val="20"/>
              </w:rPr>
            </w:pPr>
            <w:r w:rsidDel="00000000" w:rsidR="00000000" w:rsidRPr="00000000">
              <w:rPr>
                <w:color w:val="0b84b5"/>
                <w:sz w:val="20"/>
                <w:szCs w:val="20"/>
                <w:rtl w:val="0"/>
              </w:rPr>
              <w:t xml:space="preserve">NSQF Level 2</w:t>
            </w:r>
          </w:p>
        </w:tc>
        <w:tc>
          <w:tcPr>
            <w:shd w:fill="auto" w:val="clear"/>
            <w:vAlign w:val="center"/>
          </w:tcPr>
          <w:p w:rsidR="00000000" w:rsidDel="00000000" w:rsidP="00000000" w:rsidRDefault="00000000" w:rsidRPr="00000000" w14:paraId="000000BD">
            <w:pPr>
              <w:rPr>
                <w:b w:val="1"/>
                <w:color w:val="0b84b5"/>
                <w:sz w:val="20"/>
                <w:szCs w:val="20"/>
              </w:rPr>
            </w:pPr>
            <w:r w:rsidDel="00000000" w:rsidR="00000000" w:rsidRPr="00000000">
              <w:rPr>
                <w:b w:val="1"/>
                <w:color w:val="0b84b5"/>
                <w:sz w:val="20"/>
                <w:szCs w:val="20"/>
                <w:rtl w:val="0"/>
              </w:rPr>
              <w:t xml:space="preserve">10:00</w:t>
            </w:r>
          </w:p>
        </w:tc>
        <w:tc>
          <w:tcPr>
            <w:shd w:fill="auto" w:val="clear"/>
            <w:vAlign w:val="center"/>
          </w:tcPr>
          <w:p w:rsidR="00000000" w:rsidDel="00000000" w:rsidP="00000000" w:rsidRDefault="00000000" w:rsidRPr="00000000" w14:paraId="000000BE">
            <w:pPr>
              <w:rPr>
                <w:b w:val="1"/>
                <w:color w:val="0b84b5"/>
                <w:sz w:val="20"/>
                <w:szCs w:val="20"/>
              </w:rPr>
            </w:pPr>
            <w:r w:rsidDel="00000000" w:rsidR="00000000" w:rsidRPr="00000000">
              <w:rPr>
                <w:b w:val="1"/>
                <w:color w:val="0b84b5"/>
                <w:sz w:val="20"/>
                <w:szCs w:val="20"/>
                <w:rtl w:val="0"/>
              </w:rPr>
              <w:t xml:space="preserve">20:00</w:t>
            </w:r>
          </w:p>
        </w:tc>
        <w:tc>
          <w:tcPr>
            <w:shd w:fill="auto" w:val="clear"/>
            <w:vAlign w:val="center"/>
          </w:tcPr>
          <w:p w:rsidR="00000000" w:rsidDel="00000000" w:rsidP="00000000" w:rsidRDefault="00000000" w:rsidRPr="00000000" w14:paraId="000000BF">
            <w:pPr>
              <w:rPr>
                <w:b w:val="1"/>
                <w:color w:val="0b84b5"/>
                <w:sz w:val="20"/>
                <w:szCs w:val="20"/>
              </w:rPr>
            </w:pPr>
            <w:r w:rsidDel="00000000" w:rsidR="00000000" w:rsidRPr="00000000">
              <w:rPr>
                <w:b w:val="1"/>
                <w:color w:val="0b84b5"/>
                <w:sz w:val="20"/>
                <w:szCs w:val="20"/>
                <w:rtl w:val="0"/>
              </w:rPr>
              <w:t xml:space="preserve">-</w:t>
            </w:r>
          </w:p>
        </w:tc>
        <w:tc>
          <w:tcPr>
            <w:shd w:fill="auto" w:val="clear"/>
            <w:vAlign w:val="center"/>
          </w:tcPr>
          <w:p w:rsidR="00000000" w:rsidDel="00000000" w:rsidP="00000000" w:rsidRDefault="00000000" w:rsidRPr="00000000" w14:paraId="000000C0">
            <w:pPr>
              <w:rPr>
                <w:b w:val="1"/>
                <w:color w:val="0b84b5"/>
                <w:sz w:val="20"/>
                <w:szCs w:val="20"/>
              </w:rPr>
            </w:pPr>
            <w:r w:rsidDel="00000000" w:rsidR="00000000" w:rsidRPr="00000000">
              <w:rPr>
                <w:b w:val="1"/>
                <w:color w:val="0b84b5"/>
                <w:sz w:val="20"/>
                <w:szCs w:val="20"/>
                <w:rtl w:val="0"/>
              </w:rPr>
              <w:t xml:space="preserve">-</w:t>
            </w:r>
          </w:p>
        </w:tc>
        <w:tc>
          <w:tcPr>
            <w:shd w:fill="auto" w:val="clear"/>
            <w:vAlign w:val="center"/>
          </w:tcPr>
          <w:p w:rsidR="00000000" w:rsidDel="00000000" w:rsidP="00000000" w:rsidRDefault="00000000" w:rsidRPr="00000000" w14:paraId="000000C1">
            <w:pPr>
              <w:rPr>
                <w:b w:val="1"/>
                <w:color w:val="0b84b5"/>
                <w:sz w:val="20"/>
                <w:szCs w:val="20"/>
              </w:rPr>
            </w:pPr>
            <w:r w:rsidDel="00000000" w:rsidR="00000000" w:rsidRPr="00000000">
              <w:rPr>
                <w:b w:val="1"/>
                <w:color w:val="0b84b5"/>
                <w:sz w:val="20"/>
                <w:szCs w:val="20"/>
                <w:rtl w:val="0"/>
              </w:rPr>
              <w:t xml:space="preserve">30:00</w:t>
            </w:r>
          </w:p>
        </w:tc>
      </w:tr>
      <w:tr>
        <w:trPr>
          <w:cantSplit w:val="0"/>
          <w:tblHeader w:val="0"/>
        </w:trPr>
        <w:tc>
          <w:tcPr>
            <w:shd w:fill="auto" w:val="clear"/>
          </w:tcPr>
          <w:p w:rsidR="00000000" w:rsidDel="00000000" w:rsidP="00000000" w:rsidRDefault="00000000" w:rsidRPr="00000000" w14:paraId="000000C2">
            <w:pPr>
              <w:rPr>
                <w:b w:val="0"/>
                <w:sz w:val="20"/>
                <w:szCs w:val="20"/>
              </w:rPr>
            </w:pPr>
            <w:r w:rsidDel="00000000" w:rsidR="00000000" w:rsidRPr="00000000">
              <w:rPr>
                <w:b w:val="0"/>
                <w:sz w:val="20"/>
                <w:szCs w:val="20"/>
                <w:rtl w:val="0"/>
              </w:rPr>
              <w:t xml:space="preserve">Module 6: Implement Circular Economy and Sustainable Practices in Gem and Jewellery Industry</w:t>
            </w:r>
          </w:p>
        </w:tc>
        <w:tc>
          <w:tcPr>
            <w:shd w:fill="auto" w:val="clear"/>
            <w:vAlign w:val="center"/>
          </w:tcPr>
          <w:p w:rsidR="00000000" w:rsidDel="00000000" w:rsidP="00000000" w:rsidRDefault="00000000" w:rsidRPr="00000000" w14:paraId="000000C3">
            <w:pPr>
              <w:rPr>
                <w:color w:val="000000"/>
                <w:sz w:val="20"/>
                <w:szCs w:val="20"/>
              </w:rPr>
            </w:pPr>
            <w:r w:rsidDel="00000000" w:rsidR="00000000" w:rsidRPr="00000000">
              <w:rPr>
                <w:color w:val="000000"/>
                <w:sz w:val="20"/>
                <w:szCs w:val="20"/>
                <w:rtl w:val="0"/>
              </w:rPr>
              <w:t xml:space="preserve">10:00</w:t>
            </w:r>
          </w:p>
        </w:tc>
        <w:tc>
          <w:tcPr>
            <w:shd w:fill="auto" w:val="clear"/>
            <w:vAlign w:val="center"/>
          </w:tcPr>
          <w:p w:rsidR="00000000" w:rsidDel="00000000" w:rsidP="00000000" w:rsidRDefault="00000000" w:rsidRPr="00000000" w14:paraId="000000C4">
            <w:pPr>
              <w:rPr>
                <w:color w:val="000000"/>
                <w:sz w:val="20"/>
                <w:szCs w:val="20"/>
              </w:rPr>
            </w:pPr>
            <w:r w:rsidDel="00000000" w:rsidR="00000000" w:rsidRPr="00000000">
              <w:rPr>
                <w:color w:val="000000"/>
                <w:sz w:val="20"/>
                <w:szCs w:val="20"/>
                <w:rtl w:val="0"/>
              </w:rPr>
              <w:t xml:space="preserve">20:00</w:t>
            </w:r>
          </w:p>
        </w:tc>
        <w:tc>
          <w:tcPr>
            <w:shd w:fill="auto" w:val="clear"/>
            <w:vAlign w:val="center"/>
          </w:tcPr>
          <w:p w:rsidR="00000000" w:rsidDel="00000000" w:rsidP="00000000" w:rsidRDefault="00000000" w:rsidRPr="00000000" w14:paraId="000000C5">
            <w:pPr>
              <w:rPr>
                <w:color w:val="000000"/>
                <w:sz w:val="20"/>
                <w:szCs w:val="20"/>
              </w:rPr>
            </w:pPr>
            <w:r w:rsidDel="00000000" w:rsidR="00000000" w:rsidRPr="00000000">
              <w:rPr>
                <w:color w:val="000000"/>
                <w:sz w:val="20"/>
                <w:szCs w:val="20"/>
                <w:rtl w:val="0"/>
              </w:rPr>
              <w:t xml:space="preserve">-</w:t>
            </w:r>
          </w:p>
        </w:tc>
        <w:tc>
          <w:tcPr>
            <w:shd w:fill="auto" w:val="clear"/>
            <w:vAlign w:val="center"/>
          </w:tcPr>
          <w:p w:rsidR="00000000" w:rsidDel="00000000" w:rsidP="00000000" w:rsidRDefault="00000000" w:rsidRPr="00000000" w14:paraId="000000C6">
            <w:pPr>
              <w:rPr>
                <w:color w:val="000000"/>
                <w:sz w:val="20"/>
                <w:szCs w:val="20"/>
              </w:rPr>
            </w:pPr>
            <w:r w:rsidDel="00000000" w:rsidR="00000000" w:rsidRPr="00000000">
              <w:rPr>
                <w:color w:val="000000"/>
                <w:sz w:val="20"/>
                <w:szCs w:val="20"/>
                <w:rtl w:val="0"/>
              </w:rPr>
              <w:t xml:space="preserve">-</w:t>
            </w:r>
          </w:p>
        </w:tc>
        <w:tc>
          <w:tcPr>
            <w:shd w:fill="auto" w:val="clear"/>
            <w:vAlign w:val="center"/>
          </w:tcPr>
          <w:p w:rsidR="00000000" w:rsidDel="00000000" w:rsidP="00000000" w:rsidRDefault="00000000" w:rsidRPr="00000000" w14:paraId="000000C7">
            <w:pPr>
              <w:rPr>
                <w:color w:val="000000"/>
                <w:sz w:val="20"/>
                <w:szCs w:val="20"/>
              </w:rPr>
            </w:pPr>
            <w:r w:rsidDel="00000000" w:rsidR="00000000" w:rsidRPr="00000000">
              <w:rPr>
                <w:color w:val="000000"/>
                <w:sz w:val="20"/>
                <w:szCs w:val="20"/>
                <w:rtl w:val="0"/>
              </w:rPr>
              <w:t xml:space="preserve">30:00</w:t>
            </w:r>
          </w:p>
        </w:tc>
      </w:tr>
      <w:tr>
        <w:trPr>
          <w:cantSplit w:val="0"/>
          <w:tblHeader w:val="0"/>
        </w:trPr>
        <w:tc>
          <w:tcPr>
            <w:shd w:fill="auto" w:val="clear"/>
          </w:tcPr>
          <w:p w:rsidR="00000000" w:rsidDel="00000000" w:rsidP="00000000" w:rsidRDefault="00000000" w:rsidRPr="00000000" w14:paraId="000000C8">
            <w:pPr>
              <w:rPr>
                <w:color w:val="0b84b5"/>
                <w:sz w:val="20"/>
                <w:szCs w:val="20"/>
              </w:rPr>
            </w:pPr>
            <w:r w:rsidDel="00000000" w:rsidR="00000000" w:rsidRPr="00000000">
              <w:rPr>
                <w:color w:val="0b84b5"/>
                <w:sz w:val="20"/>
                <w:szCs w:val="20"/>
                <w:rtl w:val="0"/>
              </w:rPr>
              <w:t xml:space="preserve">DGT/VSQ/N0101 - Employability Skills (30 hours)</w:t>
            </w:r>
          </w:p>
          <w:p w:rsidR="00000000" w:rsidDel="00000000" w:rsidP="00000000" w:rsidRDefault="00000000" w:rsidRPr="00000000" w14:paraId="000000C9">
            <w:pPr>
              <w:rPr>
                <w:color w:val="0b84b5"/>
                <w:sz w:val="20"/>
                <w:szCs w:val="20"/>
              </w:rPr>
            </w:pPr>
            <w:r w:rsidDel="00000000" w:rsidR="00000000" w:rsidRPr="00000000">
              <w:rPr>
                <w:color w:val="0b84b5"/>
                <w:sz w:val="20"/>
                <w:szCs w:val="20"/>
                <w:rtl w:val="0"/>
              </w:rPr>
              <w:t xml:space="preserve">NOS Version No. – 1.0           </w:t>
            </w:r>
          </w:p>
          <w:p w:rsidR="00000000" w:rsidDel="00000000" w:rsidP="00000000" w:rsidRDefault="00000000" w:rsidRPr="00000000" w14:paraId="000000CA">
            <w:pPr>
              <w:rPr>
                <w:rFonts w:ascii="Calibri" w:cs="Calibri" w:eastAsia="Calibri" w:hAnsi="Calibri"/>
                <w:sz w:val="20"/>
                <w:szCs w:val="20"/>
              </w:rPr>
            </w:pPr>
            <w:r w:rsidDel="00000000" w:rsidR="00000000" w:rsidRPr="00000000">
              <w:rPr>
                <w:color w:val="0b84b5"/>
                <w:sz w:val="20"/>
                <w:szCs w:val="20"/>
                <w:rtl w:val="0"/>
              </w:rPr>
              <w:t xml:space="preserve">NSQF Level – 2</w:t>
            </w:r>
            <w:r w:rsidDel="00000000" w:rsidR="00000000" w:rsidRPr="00000000">
              <w:rPr>
                <w:rtl w:val="0"/>
              </w:rPr>
            </w:r>
          </w:p>
        </w:tc>
        <w:tc>
          <w:tcPr>
            <w:shd w:fill="auto" w:val="clear"/>
            <w:vAlign w:val="center"/>
          </w:tcPr>
          <w:p w:rsidR="00000000" w:rsidDel="00000000" w:rsidP="00000000" w:rsidRDefault="00000000" w:rsidRPr="00000000" w14:paraId="000000CB">
            <w:pPr>
              <w:rPr>
                <w:color w:val="000000"/>
                <w:sz w:val="20"/>
                <w:szCs w:val="20"/>
              </w:rPr>
            </w:pPr>
            <w:r w:rsidDel="00000000" w:rsidR="00000000" w:rsidRPr="00000000">
              <w:rPr>
                <w:b w:val="1"/>
                <w:color w:val="0b84b5"/>
                <w:sz w:val="20"/>
                <w:szCs w:val="20"/>
                <w:rtl w:val="0"/>
              </w:rPr>
              <w:t xml:space="preserve">12:00</w:t>
            </w:r>
            <w:r w:rsidDel="00000000" w:rsidR="00000000" w:rsidRPr="00000000">
              <w:rPr>
                <w:rtl w:val="0"/>
              </w:rPr>
            </w:r>
          </w:p>
        </w:tc>
        <w:tc>
          <w:tcPr>
            <w:shd w:fill="auto" w:val="clear"/>
            <w:vAlign w:val="center"/>
          </w:tcPr>
          <w:p w:rsidR="00000000" w:rsidDel="00000000" w:rsidP="00000000" w:rsidRDefault="00000000" w:rsidRPr="00000000" w14:paraId="000000CC">
            <w:pPr>
              <w:rPr>
                <w:color w:val="000000"/>
                <w:sz w:val="20"/>
                <w:szCs w:val="20"/>
              </w:rPr>
            </w:pPr>
            <w:r w:rsidDel="00000000" w:rsidR="00000000" w:rsidRPr="00000000">
              <w:rPr>
                <w:b w:val="1"/>
                <w:color w:val="0b84b5"/>
                <w:sz w:val="20"/>
                <w:szCs w:val="20"/>
                <w:rtl w:val="0"/>
              </w:rPr>
              <w:t xml:space="preserve">18:00</w:t>
            </w:r>
            <w:r w:rsidDel="00000000" w:rsidR="00000000" w:rsidRPr="00000000">
              <w:rPr>
                <w:rtl w:val="0"/>
              </w:rPr>
            </w:r>
          </w:p>
        </w:tc>
        <w:tc>
          <w:tcPr>
            <w:shd w:fill="auto" w:val="clear"/>
            <w:vAlign w:val="center"/>
          </w:tcPr>
          <w:p w:rsidR="00000000" w:rsidDel="00000000" w:rsidP="00000000" w:rsidRDefault="00000000" w:rsidRPr="00000000" w14:paraId="000000CD">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CE">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CF">
            <w:pPr>
              <w:rPr>
                <w:color w:val="000000"/>
                <w:sz w:val="20"/>
                <w:szCs w:val="20"/>
              </w:rPr>
            </w:pPr>
            <w:r w:rsidDel="00000000" w:rsidR="00000000" w:rsidRPr="00000000">
              <w:rPr>
                <w:b w:val="1"/>
                <w:color w:val="0b84b5"/>
                <w:sz w:val="20"/>
                <w:szCs w:val="20"/>
                <w:rtl w:val="0"/>
              </w:rPr>
              <w:t xml:space="preserve">30:00</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0">
            <w:pPr>
              <w:rPr>
                <w:rFonts w:ascii="Calibri" w:cs="Calibri" w:eastAsia="Calibri" w:hAnsi="Calibri"/>
                <w:b w:val="0"/>
                <w:sz w:val="20"/>
                <w:szCs w:val="20"/>
              </w:rPr>
            </w:pPr>
            <w:r w:rsidDel="00000000" w:rsidR="00000000" w:rsidRPr="00000000">
              <w:rPr>
                <w:b w:val="0"/>
                <w:sz w:val="20"/>
                <w:szCs w:val="20"/>
                <w:rtl w:val="0"/>
              </w:rPr>
              <w:t xml:space="preserve">Module 5: Introduction to Employability Skills</w:t>
            </w:r>
            <w:r w:rsidDel="00000000" w:rsidR="00000000" w:rsidRPr="00000000">
              <w:rPr>
                <w:rtl w:val="0"/>
              </w:rPr>
            </w:r>
          </w:p>
        </w:tc>
        <w:tc>
          <w:tcPr>
            <w:shd w:fill="auto" w:val="clear"/>
            <w:vAlign w:val="center"/>
          </w:tcPr>
          <w:p w:rsidR="00000000" w:rsidDel="00000000" w:rsidP="00000000" w:rsidRDefault="00000000" w:rsidRPr="00000000" w14:paraId="000000D1">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D2">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D3">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4">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5">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0D6">
            <w:pPr>
              <w:rPr>
                <w:rFonts w:ascii="Calibri" w:cs="Calibri" w:eastAsia="Calibri" w:hAnsi="Calibri"/>
                <w:b w:val="0"/>
                <w:sz w:val="20"/>
                <w:szCs w:val="20"/>
              </w:rPr>
            </w:pPr>
            <w:r w:rsidDel="00000000" w:rsidR="00000000" w:rsidRPr="00000000">
              <w:rPr>
                <w:b w:val="0"/>
                <w:sz w:val="20"/>
                <w:szCs w:val="20"/>
                <w:rtl w:val="0"/>
              </w:rPr>
              <w:t xml:space="preserve">Module 6: Constitutional values - Citizenship</w:t>
            </w:r>
            <w:r w:rsidDel="00000000" w:rsidR="00000000" w:rsidRPr="00000000">
              <w:rPr>
                <w:rtl w:val="0"/>
              </w:rPr>
            </w:r>
          </w:p>
        </w:tc>
        <w:tc>
          <w:tcPr>
            <w:shd w:fill="auto" w:val="clear"/>
            <w:vAlign w:val="center"/>
          </w:tcPr>
          <w:p w:rsidR="00000000" w:rsidDel="00000000" w:rsidP="00000000" w:rsidRDefault="00000000" w:rsidRPr="00000000" w14:paraId="000000D7">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D8">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D9">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A">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DB">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0DC">
            <w:pPr>
              <w:rPr>
                <w:rFonts w:ascii="Calibri" w:cs="Calibri" w:eastAsia="Calibri" w:hAnsi="Calibri"/>
                <w:b w:val="0"/>
                <w:sz w:val="20"/>
                <w:szCs w:val="20"/>
              </w:rPr>
            </w:pPr>
            <w:r w:rsidDel="00000000" w:rsidR="00000000" w:rsidRPr="00000000">
              <w:rPr>
                <w:b w:val="0"/>
                <w:sz w:val="20"/>
                <w:szCs w:val="20"/>
                <w:rtl w:val="0"/>
              </w:rPr>
              <w:t xml:space="preserve">Module 7: Becoming a Professional in the 21st Century</w:t>
            </w:r>
            <w:r w:rsidDel="00000000" w:rsidR="00000000" w:rsidRPr="00000000">
              <w:rPr>
                <w:rtl w:val="0"/>
              </w:rPr>
            </w:r>
          </w:p>
        </w:tc>
        <w:tc>
          <w:tcPr>
            <w:shd w:fill="auto" w:val="clear"/>
            <w:vAlign w:val="center"/>
          </w:tcPr>
          <w:p w:rsidR="00000000" w:rsidDel="00000000" w:rsidP="00000000" w:rsidRDefault="00000000" w:rsidRPr="00000000" w14:paraId="000000DD">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DE">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DF">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0">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1">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0E2">
            <w:pPr>
              <w:rPr>
                <w:rFonts w:ascii="Calibri" w:cs="Calibri" w:eastAsia="Calibri" w:hAnsi="Calibri"/>
                <w:b w:val="0"/>
                <w:sz w:val="20"/>
                <w:szCs w:val="20"/>
              </w:rPr>
            </w:pPr>
            <w:r w:rsidDel="00000000" w:rsidR="00000000" w:rsidRPr="00000000">
              <w:rPr>
                <w:b w:val="0"/>
                <w:sz w:val="20"/>
                <w:szCs w:val="20"/>
                <w:rtl w:val="0"/>
              </w:rPr>
              <w:t xml:space="preserve">Module 8: Basic English Skills</w:t>
            </w:r>
            <w:r w:rsidDel="00000000" w:rsidR="00000000" w:rsidRPr="00000000">
              <w:rPr>
                <w:rtl w:val="0"/>
              </w:rPr>
            </w:r>
          </w:p>
        </w:tc>
        <w:tc>
          <w:tcPr>
            <w:shd w:fill="auto" w:val="clear"/>
            <w:vAlign w:val="center"/>
          </w:tcPr>
          <w:p w:rsidR="00000000" w:rsidDel="00000000" w:rsidP="00000000" w:rsidRDefault="00000000" w:rsidRPr="00000000" w14:paraId="000000E3">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0E4">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0E5">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6">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7">
            <w:pPr>
              <w:rPr>
                <w:color w:val="000000"/>
                <w:sz w:val="20"/>
                <w:szCs w:val="20"/>
              </w:rPr>
            </w:pPr>
            <w:r w:rsidDel="00000000" w:rsidR="00000000" w:rsidRPr="00000000">
              <w:rPr>
                <w:color w:val="000000"/>
                <w:sz w:val="20"/>
                <w:szCs w:val="20"/>
                <w:rtl w:val="0"/>
              </w:rPr>
              <w:t xml:space="preserve">2:00</w:t>
            </w:r>
          </w:p>
        </w:tc>
      </w:tr>
      <w:tr>
        <w:trPr>
          <w:cantSplit w:val="0"/>
          <w:tblHeader w:val="0"/>
        </w:trPr>
        <w:tc>
          <w:tcPr>
            <w:shd w:fill="auto" w:val="clear"/>
          </w:tcPr>
          <w:p w:rsidR="00000000" w:rsidDel="00000000" w:rsidP="00000000" w:rsidRDefault="00000000" w:rsidRPr="00000000" w14:paraId="000000E8">
            <w:pPr>
              <w:rPr>
                <w:rFonts w:ascii="Calibri" w:cs="Calibri" w:eastAsia="Calibri" w:hAnsi="Calibri"/>
                <w:b w:val="0"/>
                <w:sz w:val="20"/>
                <w:szCs w:val="20"/>
              </w:rPr>
            </w:pPr>
            <w:r w:rsidDel="00000000" w:rsidR="00000000" w:rsidRPr="00000000">
              <w:rPr>
                <w:b w:val="0"/>
                <w:sz w:val="20"/>
                <w:szCs w:val="20"/>
                <w:rtl w:val="0"/>
              </w:rPr>
              <w:t xml:space="preserve">Module 9: Communication Skills</w:t>
            </w:r>
            <w:r w:rsidDel="00000000" w:rsidR="00000000" w:rsidRPr="00000000">
              <w:rPr>
                <w:rtl w:val="0"/>
              </w:rPr>
            </w:r>
          </w:p>
        </w:tc>
        <w:tc>
          <w:tcPr>
            <w:shd w:fill="auto" w:val="clear"/>
            <w:vAlign w:val="center"/>
          </w:tcPr>
          <w:p w:rsidR="00000000" w:rsidDel="00000000" w:rsidP="00000000" w:rsidRDefault="00000000" w:rsidRPr="00000000" w14:paraId="000000E9">
            <w:pPr>
              <w:rPr>
                <w:color w:val="000000"/>
                <w:sz w:val="20"/>
                <w:szCs w:val="20"/>
              </w:rPr>
            </w:pPr>
            <w:r w:rsidDel="00000000" w:rsidR="00000000" w:rsidRPr="00000000">
              <w:rPr>
                <w:color w:val="000000"/>
                <w:sz w:val="20"/>
                <w:szCs w:val="20"/>
                <w:rtl w:val="0"/>
              </w:rPr>
              <w:t xml:space="preserve">1.5:00</w:t>
            </w:r>
          </w:p>
        </w:tc>
        <w:tc>
          <w:tcPr>
            <w:shd w:fill="auto" w:val="clear"/>
            <w:vAlign w:val="center"/>
          </w:tcPr>
          <w:p w:rsidR="00000000" w:rsidDel="00000000" w:rsidP="00000000" w:rsidRDefault="00000000" w:rsidRPr="00000000" w14:paraId="000000EA">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0EB">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C">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ED">
            <w:pPr>
              <w:rPr>
                <w:color w:val="000000"/>
                <w:sz w:val="20"/>
                <w:szCs w:val="20"/>
              </w:rPr>
            </w:pPr>
            <w:r w:rsidDel="00000000" w:rsidR="00000000" w:rsidRPr="00000000">
              <w:rPr>
                <w:color w:val="000000"/>
                <w:sz w:val="20"/>
                <w:szCs w:val="20"/>
                <w:rtl w:val="0"/>
              </w:rPr>
              <w:t xml:space="preserve">4:00</w:t>
            </w:r>
          </w:p>
        </w:tc>
      </w:tr>
      <w:tr>
        <w:trPr>
          <w:cantSplit w:val="0"/>
          <w:tblHeader w:val="0"/>
        </w:trPr>
        <w:tc>
          <w:tcPr>
            <w:shd w:fill="auto" w:val="clear"/>
          </w:tcPr>
          <w:p w:rsidR="00000000" w:rsidDel="00000000" w:rsidP="00000000" w:rsidRDefault="00000000" w:rsidRPr="00000000" w14:paraId="000000EE">
            <w:pPr>
              <w:rPr>
                <w:rFonts w:ascii="Calibri" w:cs="Calibri" w:eastAsia="Calibri" w:hAnsi="Calibri"/>
                <w:b w:val="0"/>
                <w:sz w:val="20"/>
                <w:szCs w:val="20"/>
              </w:rPr>
            </w:pPr>
            <w:r w:rsidDel="00000000" w:rsidR="00000000" w:rsidRPr="00000000">
              <w:rPr>
                <w:b w:val="0"/>
                <w:sz w:val="20"/>
                <w:szCs w:val="20"/>
                <w:rtl w:val="0"/>
              </w:rPr>
              <w:t xml:space="preserve">Module 10: Diversity &amp; Inclusion</w:t>
            </w:r>
            <w:r w:rsidDel="00000000" w:rsidR="00000000" w:rsidRPr="00000000">
              <w:rPr>
                <w:rtl w:val="0"/>
              </w:rPr>
            </w:r>
          </w:p>
        </w:tc>
        <w:tc>
          <w:tcPr>
            <w:shd w:fill="auto" w:val="clear"/>
            <w:vAlign w:val="center"/>
          </w:tcPr>
          <w:p w:rsidR="00000000" w:rsidDel="00000000" w:rsidP="00000000" w:rsidRDefault="00000000" w:rsidRPr="00000000" w14:paraId="000000EF">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F0">
            <w:pPr>
              <w:rPr>
                <w:color w:val="000000"/>
                <w:sz w:val="20"/>
                <w:szCs w:val="20"/>
              </w:rPr>
            </w:pPr>
            <w:r w:rsidDel="00000000" w:rsidR="00000000" w:rsidRPr="00000000">
              <w:rPr>
                <w:color w:val="000000"/>
                <w:sz w:val="20"/>
                <w:szCs w:val="20"/>
                <w:rtl w:val="0"/>
              </w:rPr>
              <w:t xml:space="preserve">0.5:00</w:t>
            </w:r>
          </w:p>
        </w:tc>
        <w:tc>
          <w:tcPr>
            <w:shd w:fill="auto" w:val="clear"/>
            <w:vAlign w:val="center"/>
          </w:tcPr>
          <w:p w:rsidR="00000000" w:rsidDel="00000000" w:rsidP="00000000" w:rsidRDefault="00000000" w:rsidRPr="00000000" w14:paraId="000000F1">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2">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3">
            <w:pPr>
              <w:rPr>
                <w:color w:val="000000"/>
                <w:sz w:val="20"/>
                <w:szCs w:val="20"/>
              </w:rPr>
            </w:pPr>
            <w:r w:rsidDel="00000000" w:rsidR="00000000" w:rsidRPr="00000000">
              <w:rPr>
                <w:color w:val="000000"/>
                <w:sz w:val="20"/>
                <w:szCs w:val="20"/>
                <w:rtl w:val="0"/>
              </w:rPr>
              <w:t xml:space="preserve">1:00</w:t>
            </w:r>
          </w:p>
        </w:tc>
      </w:tr>
      <w:tr>
        <w:trPr>
          <w:cantSplit w:val="0"/>
          <w:tblHeader w:val="0"/>
        </w:trPr>
        <w:tc>
          <w:tcPr>
            <w:shd w:fill="auto" w:val="clear"/>
          </w:tcPr>
          <w:p w:rsidR="00000000" w:rsidDel="00000000" w:rsidP="00000000" w:rsidRDefault="00000000" w:rsidRPr="00000000" w14:paraId="000000F4">
            <w:pPr>
              <w:rPr>
                <w:rFonts w:ascii="Calibri" w:cs="Calibri" w:eastAsia="Calibri" w:hAnsi="Calibri"/>
                <w:b w:val="0"/>
                <w:sz w:val="20"/>
                <w:szCs w:val="20"/>
              </w:rPr>
            </w:pPr>
            <w:r w:rsidDel="00000000" w:rsidR="00000000" w:rsidRPr="00000000">
              <w:rPr>
                <w:b w:val="0"/>
                <w:sz w:val="20"/>
                <w:szCs w:val="20"/>
                <w:rtl w:val="0"/>
              </w:rPr>
              <w:t xml:space="preserve">Module 11: Financial and Legal Literacy</w:t>
            </w:r>
            <w:r w:rsidDel="00000000" w:rsidR="00000000" w:rsidRPr="00000000">
              <w:rPr>
                <w:rtl w:val="0"/>
              </w:rPr>
            </w:r>
          </w:p>
        </w:tc>
        <w:tc>
          <w:tcPr>
            <w:shd w:fill="auto" w:val="clear"/>
            <w:vAlign w:val="center"/>
          </w:tcPr>
          <w:p w:rsidR="00000000" w:rsidDel="00000000" w:rsidP="00000000" w:rsidRDefault="00000000" w:rsidRPr="00000000" w14:paraId="000000F5">
            <w:pPr>
              <w:rPr>
                <w:color w:val="000000"/>
                <w:sz w:val="20"/>
                <w:szCs w:val="20"/>
              </w:rPr>
            </w:pPr>
            <w:r w:rsidDel="00000000" w:rsidR="00000000" w:rsidRPr="00000000">
              <w:rPr>
                <w:color w:val="000000"/>
                <w:sz w:val="20"/>
                <w:szCs w:val="20"/>
                <w:rtl w:val="0"/>
              </w:rPr>
              <w:t xml:space="preserve">1.5:00</w:t>
            </w:r>
          </w:p>
        </w:tc>
        <w:tc>
          <w:tcPr>
            <w:shd w:fill="auto" w:val="clear"/>
            <w:vAlign w:val="center"/>
          </w:tcPr>
          <w:p w:rsidR="00000000" w:rsidDel="00000000" w:rsidP="00000000" w:rsidRDefault="00000000" w:rsidRPr="00000000" w14:paraId="000000F6">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0F7">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8">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9">
            <w:pPr>
              <w:rPr>
                <w:color w:val="000000"/>
                <w:sz w:val="20"/>
                <w:szCs w:val="20"/>
              </w:rPr>
            </w:pPr>
            <w:r w:rsidDel="00000000" w:rsidR="00000000" w:rsidRPr="00000000">
              <w:rPr>
                <w:color w:val="000000"/>
                <w:sz w:val="20"/>
                <w:szCs w:val="20"/>
                <w:rtl w:val="0"/>
              </w:rPr>
              <w:t xml:space="preserve">4:00</w:t>
            </w:r>
          </w:p>
        </w:tc>
      </w:tr>
      <w:tr>
        <w:trPr>
          <w:cantSplit w:val="0"/>
          <w:tblHeader w:val="0"/>
        </w:trPr>
        <w:tc>
          <w:tcPr>
            <w:shd w:fill="auto" w:val="clear"/>
          </w:tcPr>
          <w:p w:rsidR="00000000" w:rsidDel="00000000" w:rsidP="00000000" w:rsidRDefault="00000000" w:rsidRPr="00000000" w14:paraId="000000FA">
            <w:pPr>
              <w:rPr>
                <w:rFonts w:ascii="Calibri" w:cs="Calibri" w:eastAsia="Calibri" w:hAnsi="Calibri"/>
                <w:b w:val="0"/>
                <w:sz w:val="20"/>
                <w:szCs w:val="20"/>
              </w:rPr>
            </w:pPr>
            <w:r w:rsidDel="00000000" w:rsidR="00000000" w:rsidRPr="00000000">
              <w:rPr>
                <w:b w:val="0"/>
                <w:sz w:val="20"/>
                <w:szCs w:val="20"/>
                <w:rtl w:val="0"/>
              </w:rPr>
              <w:t xml:space="preserve">Module 12: Essential Digital Skills</w:t>
            </w:r>
            <w:r w:rsidDel="00000000" w:rsidR="00000000" w:rsidRPr="00000000">
              <w:rPr>
                <w:rtl w:val="0"/>
              </w:rPr>
            </w:r>
          </w:p>
        </w:tc>
        <w:tc>
          <w:tcPr>
            <w:shd w:fill="auto" w:val="clear"/>
            <w:vAlign w:val="center"/>
          </w:tcPr>
          <w:p w:rsidR="00000000" w:rsidDel="00000000" w:rsidP="00000000" w:rsidRDefault="00000000" w:rsidRPr="00000000" w14:paraId="000000FB">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0FC">
            <w:pPr>
              <w:rPr>
                <w:color w:val="000000"/>
                <w:sz w:val="20"/>
                <w:szCs w:val="20"/>
              </w:rPr>
            </w:pPr>
            <w:r w:rsidDel="00000000" w:rsidR="00000000" w:rsidRPr="00000000">
              <w:rPr>
                <w:color w:val="000000"/>
                <w:sz w:val="20"/>
                <w:szCs w:val="20"/>
                <w:rtl w:val="0"/>
              </w:rPr>
              <w:t xml:space="preserve">2:00</w:t>
            </w:r>
          </w:p>
        </w:tc>
        <w:tc>
          <w:tcPr>
            <w:shd w:fill="auto" w:val="clear"/>
            <w:vAlign w:val="center"/>
          </w:tcPr>
          <w:p w:rsidR="00000000" w:rsidDel="00000000" w:rsidP="00000000" w:rsidRDefault="00000000" w:rsidRPr="00000000" w14:paraId="000000FD">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E">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0FF">
            <w:pPr>
              <w:rPr>
                <w:color w:val="000000"/>
                <w:sz w:val="20"/>
                <w:szCs w:val="20"/>
              </w:rPr>
            </w:pPr>
            <w:r w:rsidDel="00000000" w:rsidR="00000000" w:rsidRPr="00000000">
              <w:rPr>
                <w:color w:val="000000"/>
                <w:sz w:val="20"/>
                <w:szCs w:val="20"/>
                <w:rtl w:val="0"/>
              </w:rPr>
              <w:t xml:space="preserve">3:00</w:t>
            </w:r>
          </w:p>
        </w:tc>
      </w:tr>
      <w:tr>
        <w:trPr>
          <w:cantSplit w:val="0"/>
          <w:tblHeader w:val="0"/>
        </w:trPr>
        <w:tc>
          <w:tcPr>
            <w:shd w:fill="auto" w:val="clear"/>
          </w:tcPr>
          <w:p w:rsidR="00000000" w:rsidDel="00000000" w:rsidP="00000000" w:rsidRDefault="00000000" w:rsidRPr="00000000" w14:paraId="00000100">
            <w:pPr>
              <w:rPr>
                <w:rFonts w:ascii="Calibri" w:cs="Calibri" w:eastAsia="Calibri" w:hAnsi="Calibri"/>
                <w:b w:val="0"/>
                <w:sz w:val="20"/>
                <w:szCs w:val="20"/>
              </w:rPr>
            </w:pPr>
            <w:r w:rsidDel="00000000" w:rsidR="00000000" w:rsidRPr="00000000">
              <w:rPr>
                <w:b w:val="0"/>
                <w:sz w:val="20"/>
                <w:szCs w:val="20"/>
                <w:rtl w:val="0"/>
              </w:rPr>
              <w:t xml:space="preserve">Module 13: Entrepreneurship</w:t>
            </w:r>
            <w:r w:rsidDel="00000000" w:rsidR="00000000" w:rsidRPr="00000000">
              <w:rPr>
                <w:rtl w:val="0"/>
              </w:rPr>
            </w:r>
          </w:p>
        </w:tc>
        <w:tc>
          <w:tcPr>
            <w:shd w:fill="auto" w:val="clear"/>
            <w:vAlign w:val="center"/>
          </w:tcPr>
          <w:p w:rsidR="00000000" w:rsidDel="00000000" w:rsidP="00000000" w:rsidRDefault="00000000" w:rsidRPr="00000000" w14:paraId="00000101">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102">
            <w:pPr>
              <w:rPr>
                <w:color w:val="000000"/>
                <w:sz w:val="20"/>
                <w:szCs w:val="20"/>
              </w:rPr>
            </w:pPr>
            <w:r w:rsidDel="00000000" w:rsidR="00000000" w:rsidRPr="00000000">
              <w:rPr>
                <w:color w:val="000000"/>
                <w:sz w:val="20"/>
                <w:szCs w:val="20"/>
                <w:rtl w:val="0"/>
              </w:rPr>
              <w:t xml:space="preserve">4.5:00</w:t>
            </w:r>
          </w:p>
        </w:tc>
        <w:tc>
          <w:tcPr>
            <w:shd w:fill="auto" w:val="clear"/>
            <w:vAlign w:val="center"/>
          </w:tcPr>
          <w:p w:rsidR="00000000" w:rsidDel="00000000" w:rsidP="00000000" w:rsidRDefault="00000000" w:rsidRPr="00000000" w14:paraId="00000103">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4">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5">
            <w:pPr>
              <w:rPr>
                <w:color w:val="000000"/>
                <w:sz w:val="20"/>
                <w:szCs w:val="20"/>
              </w:rPr>
            </w:pPr>
            <w:r w:rsidDel="00000000" w:rsidR="00000000" w:rsidRPr="00000000">
              <w:rPr>
                <w:color w:val="000000"/>
                <w:sz w:val="20"/>
                <w:szCs w:val="20"/>
                <w:rtl w:val="0"/>
              </w:rPr>
              <w:t xml:space="preserve">7:00</w:t>
            </w:r>
          </w:p>
        </w:tc>
      </w:tr>
      <w:tr>
        <w:trPr>
          <w:cantSplit w:val="0"/>
          <w:tblHeader w:val="0"/>
        </w:trPr>
        <w:tc>
          <w:tcPr>
            <w:shd w:fill="auto" w:val="clear"/>
          </w:tcPr>
          <w:p w:rsidR="00000000" w:rsidDel="00000000" w:rsidP="00000000" w:rsidRDefault="00000000" w:rsidRPr="00000000" w14:paraId="00000106">
            <w:pPr>
              <w:rPr>
                <w:rFonts w:ascii="Calibri" w:cs="Calibri" w:eastAsia="Calibri" w:hAnsi="Calibri"/>
                <w:b w:val="0"/>
                <w:sz w:val="20"/>
                <w:szCs w:val="20"/>
              </w:rPr>
            </w:pPr>
            <w:r w:rsidDel="00000000" w:rsidR="00000000" w:rsidRPr="00000000">
              <w:rPr>
                <w:b w:val="0"/>
                <w:sz w:val="20"/>
                <w:szCs w:val="20"/>
                <w:rtl w:val="0"/>
              </w:rPr>
              <w:t xml:space="preserve">Module 14: Customer Service</w:t>
            </w:r>
            <w:r w:rsidDel="00000000" w:rsidR="00000000" w:rsidRPr="00000000">
              <w:rPr>
                <w:rtl w:val="0"/>
              </w:rPr>
            </w:r>
          </w:p>
        </w:tc>
        <w:tc>
          <w:tcPr>
            <w:shd w:fill="auto" w:val="clear"/>
            <w:vAlign w:val="center"/>
          </w:tcPr>
          <w:p w:rsidR="00000000" w:rsidDel="00000000" w:rsidP="00000000" w:rsidRDefault="00000000" w:rsidRPr="00000000" w14:paraId="00000107">
            <w:pPr>
              <w:rPr>
                <w:color w:val="000000"/>
                <w:sz w:val="20"/>
                <w:szCs w:val="20"/>
              </w:rPr>
            </w:pPr>
            <w:r w:rsidDel="00000000" w:rsidR="00000000" w:rsidRPr="00000000">
              <w:rPr>
                <w:color w:val="000000"/>
                <w:sz w:val="20"/>
                <w:szCs w:val="20"/>
                <w:rtl w:val="0"/>
              </w:rPr>
              <w:t xml:space="preserve">1.5:00</w:t>
            </w:r>
          </w:p>
        </w:tc>
        <w:tc>
          <w:tcPr>
            <w:shd w:fill="auto" w:val="clear"/>
            <w:vAlign w:val="center"/>
          </w:tcPr>
          <w:p w:rsidR="00000000" w:rsidDel="00000000" w:rsidP="00000000" w:rsidRDefault="00000000" w:rsidRPr="00000000" w14:paraId="00000108">
            <w:pPr>
              <w:rPr>
                <w:color w:val="000000"/>
                <w:sz w:val="20"/>
                <w:szCs w:val="20"/>
              </w:rPr>
            </w:pPr>
            <w:r w:rsidDel="00000000" w:rsidR="00000000" w:rsidRPr="00000000">
              <w:rPr>
                <w:color w:val="000000"/>
                <w:sz w:val="20"/>
                <w:szCs w:val="20"/>
                <w:rtl w:val="0"/>
              </w:rPr>
              <w:t xml:space="preserve">2.5:00</w:t>
            </w:r>
          </w:p>
        </w:tc>
        <w:tc>
          <w:tcPr>
            <w:shd w:fill="auto" w:val="clear"/>
            <w:vAlign w:val="center"/>
          </w:tcPr>
          <w:p w:rsidR="00000000" w:rsidDel="00000000" w:rsidP="00000000" w:rsidRDefault="00000000" w:rsidRPr="00000000" w14:paraId="00000109">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A">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0B">
            <w:pPr>
              <w:rPr>
                <w:color w:val="000000"/>
                <w:sz w:val="20"/>
                <w:szCs w:val="20"/>
              </w:rPr>
            </w:pPr>
            <w:r w:rsidDel="00000000" w:rsidR="00000000" w:rsidRPr="00000000">
              <w:rPr>
                <w:color w:val="000000"/>
                <w:sz w:val="20"/>
                <w:szCs w:val="20"/>
                <w:rtl w:val="0"/>
              </w:rPr>
              <w:t xml:space="preserve">4:00</w:t>
            </w:r>
          </w:p>
        </w:tc>
      </w:tr>
      <w:tr>
        <w:trPr>
          <w:cantSplit w:val="0"/>
          <w:tblHeader w:val="0"/>
        </w:trPr>
        <w:tc>
          <w:tcPr>
            <w:shd w:fill="auto" w:val="clear"/>
          </w:tcPr>
          <w:p w:rsidR="00000000" w:rsidDel="00000000" w:rsidP="00000000" w:rsidRDefault="00000000" w:rsidRPr="00000000" w14:paraId="0000010C">
            <w:pPr>
              <w:rPr>
                <w:rFonts w:ascii="Calibri" w:cs="Calibri" w:eastAsia="Calibri" w:hAnsi="Calibri"/>
                <w:b w:val="0"/>
                <w:sz w:val="20"/>
                <w:szCs w:val="20"/>
              </w:rPr>
            </w:pPr>
            <w:r w:rsidDel="00000000" w:rsidR="00000000" w:rsidRPr="00000000">
              <w:rPr>
                <w:b w:val="0"/>
                <w:sz w:val="20"/>
                <w:szCs w:val="20"/>
                <w:rtl w:val="0"/>
              </w:rPr>
              <w:t xml:space="preserve">Module 15: Getting ready for apprenticeship &amp; Jobs</w:t>
            </w:r>
            <w:r w:rsidDel="00000000" w:rsidR="00000000" w:rsidRPr="00000000">
              <w:rPr>
                <w:rtl w:val="0"/>
              </w:rPr>
            </w:r>
          </w:p>
        </w:tc>
        <w:tc>
          <w:tcPr>
            <w:shd w:fill="auto" w:val="clear"/>
            <w:vAlign w:val="center"/>
          </w:tcPr>
          <w:p w:rsidR="00000000" w:rsidDel="00000000" w:rsidP="00000000" w:rsidRDefault="00000000" w:rsidRPr="00000000" w14:paraId="0000010D">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10E">
            <w:pPr>
              <w:rPr>
                <w:color w:val="000000"/>
                <w:sz w:val="20"/>
                <w:szCs w:val="20"/>
              </w:rPr>
            </w:pPr>
            <w:r w:rsidDel="00000000" w:rsidR="00000000" w:rsidRPr="00000000">
              <w:rPr>
                <w:color w:val="000000"/>
                <w:sz w:val="20"/>
                <w:szCs w:val="20"/>
                <w:rtl w:val="0"/>
              </w:rPr>
              <w:t xml:space="preserve">1:00</w:t>
            </w:r>
          </w:p>
        </w:tc>
        <w:tc>
          <w:tcPr>
            <w:shd w:fill="auto" w:val="clear"/>
            <w:vAlign w:val="center"/>
          </w:tcPr>
          <w:p w:rsidR="00000000" w:rsidDel="00000000" w:rsidP="00000000" w:rsidRDefault="00000000" w:rsidRPr="00000000" w14:paraId="0000010F">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0">
            <w:pPr>
              <w:rPr>
                <w:b w:val="1"/>
                <w:color w:val="0070c0"/>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11">
            <w:pPr>
              <w:rPr>
                <w:color w:val="000000"/>
                <w:sz w:val="20"/>
                <w:szCs w:val="20"/>
              </w:rPr>
            </w:pPr>
            <w:r w:rsidDel="00000000" w:rsidR="00000000" w:rsidRPr="00000000">
              <w:rPr>
                <w:color w:val="000000"/>
                <w:sz w:val="20"/>
                <w:szCs w:val="20"/>
                <w:rtl w:val="0"/>
              </w:rPr>
              <w:t xml:space="preserve">2:00</w:t>
            </w:r>
          </w:p>
        </w:tc>
      </w:tr>
      <w:tr>
        <w:trPr>
          <w:cantSplit w:val="0"/>
          <w:trHeight w:val="399" w:hRule="atLeast"/>
          <w:tblHeader w:val="0"/>
        </w:trPr>
        <w:tc>
          <w:tcPr/>
          <w:p w:rsidR="00000000" w:rsidDel="00000000" w:rsidP="00000000" w:rsidRDefault="00000000" w:rsidRPr="00000000" w14:paraId="00000112">
            <w:pPr>
              <w:rPr>
                <w:color w:val="0070c0"/>
              </w:rPr>
            </w:pPr>
            <w:r w:rsidDel="00000000" w:rsidR="00000000" w:rsidRPr="00000000">
              <w:rPr>
                <w:color w:val="0070c0"/>
                <w:rtl w:val="0"/>
              </w:rPr>
              <w:t xml:space="preserve">Total Duration</w:t>
            </w:r>
          </w:p>
        </w:tc>
        <w:tc>
          <w:tcPr/>
          <w:p w:rsidR="00000000" w:rsidDel="00000000" w:rsidP="00000000" w:rsidRDefault="00000000" w:rsidRPr="00000000" w14:paraId="00000113">
            <w:pPr>
              <w:rPr>
                <w:b w:val="1"/>
                <w:color w:val="0070c0"/>
              </w:rPr>
            </w:pPr>
            <w:r w:rsidDel="00000000" w:rsidR="00000000" w:rsidRPr="00000000">
              <w:rPr>
                <w:b w:val="1"/>
                <w:rtl w:val="0"/>
              </w:rPr>
              <w:t xml:space="preserve">60:00</w:t>
            </w:r>
            <w:r w:rsidDel="00000000" w:rsidR="00000000" w:rsidRPr="00000000">
              <w:rPr>
                <w:rtl w:val="0"/>
              </w:rPr>
            </w:r>
          </w:p>
        </w:tc>
        <w:tc>
          <w:tcPr/>
          <w:p w:rsidR="00000000" w:rsidDel="00000000" w:rsidP="00000000" w:rsidRDefault="00000000" w:rsidRPr="00000000" w14:paraId="00000114">
            <w:pPr>
              <w:rPr>
                <w:b w:val="1"/>
                <w:color w:val="0070c0"/>
              </w:rPr>
            </w:pPr>
            <w:r w:rsidDel="00000000" w:rsidR="00000000" w:rsidRPr="00000000">
              <w:rPr>
                <w:b w:val="1"/>
                <w:rtl w:val="0"/>
              </w:rPr>
              <w:t xml:space="preserve">270:00</w:t>
            </w:r>
            <w:r w:rsidDel="00000000" w:rsidR="00000000" w:rsidRPr="00000000">
              <w:rPr>
                <w:rtl w:val="0"/>
              </w:rPr>
            </w:r>
          </w:p>
        </w:tc>
        <w:tc>
          <w:tcPr/>
          <w:p w:rsidR="00000000" w:rsidDel="00000000" w:rsidP="00000000" w:rsidRDefault="00000000" w:rsidRPr="00000000" w14:paraId="00000115">
            <w:pPr>
              <w:rPr>
                <w:b w:val="1"/>
                <w:color w:val="0070c0"/>
              </w:rPr>
            </w:pPr>
            <w:r w:rsidDel="00000000" w:rsidR="00000000" w:rsidRPr="00000000">
              <w:rPr>
                <w:b w:val="1"/>
                <w:rtl w:val="0"/>
              </w:rPr>
              <w:t xml:space="preserve">00:00</w:t>
            </w:r>
            <w:r w:rsidDel="00000000" w:rsidR="00000000" w:rsidRPr="00000000">
              <w:rPr>
                <w:rtl w:val="0"/>
              </w:rPr>
            </w:r>
          </w:p>
        </w:tc>
        <w:tc>
          <w:tcPr/>
          <w:p w:rsidR="00000000" w:rsidDel="00000000" w:rsidP="00000000" w:rsidRDefault="00000000" w:rsidRPr="00000000" w14:paraId="00000116">
            <w:pPr>
              <w:rPr>
                <w:b w:val="1"/>
                <w:color w:val="0070c0"/>
              </w:rPr>
            </w:pPr>
            <w:r w:rsidDel="00000000" w:rsidR="00000000" w:rsidRPr="00000000">
              <w:rPr>
                <w:b w:val="1"/>
                <w:rtl w:val="0"/>
              </w:rPr>
              <w:t xml:space="preserve">00:00</w:t>
            </w:r>
            <w:r w:rsidDel="00000000" w:rsidR="00000000" w:rsidRPr="00000000">
              <w:rPr>
                <w:rtl w:val="0"/>
              </w:rPr>
            </w:r>
          </w:p>
        </w:tc>
        <w:tc>
          <w:tcPr/>
          <w:p w:rsidR="00000000" w:rsidDel="00000000" w:rsidP="00000000" w:rsidRDefault="00000000" w:rsidRPr="00000000" w14:paraId="00000117">
            <w:pPr>
              <w:rPr>
                <w:b w:val="1"/>
                <w:color w:val="0070c0"/>
              </w:rPr>
            </w:pPr>
            <w:r w:rsidDel="00000000" w:rsidR="00000000" w:rsidRPr="00000000">
              <w:rPr>
                <w:b w:val="1"/>
                <w:rtl w:val="0"/>
              </w:rPr>
              <w:t xml:space="preserve">330:00</w:t>
            </w:r>
            <w:r w:rsidDel="00000000" w:rsidR="00000000" w:rsidRPr="00000000">
              <w:rPr>
                <w:rtl w:val="0"/>
              </w:rPr>
            </w:r>
          </w:p>
        </w:tc>
      </w:tr>
    </w:tbl>
    <w:p w:rsidR="00000000" w:rsidDel="00000000" w:rsidP="00000000" w:rsidRDefault="00000000" w:rsidRPr="00000000" w14:paraId="00000118">
      <w:pPr>
        <w:jc w:val="both"/>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r>
    </w:p>
    <w:p w:rsidR="00000000" w:rsidDel="00000000" w:rsidP="00000000" w:rsidRDefault="00000000" w:rsidRPr="00000000" w14:paraId="0000011A">
      <w:pPr>
        <w:jc w:val="both"/>
        <w:rPr/>
      </w:pPr>
      <w:r w:rsidDel="00000000" w:rsidR="00000000" w:rsidRPr="00000000">
        <w:rPr>
          <w:rtl w:val="0"/>
        </w:rPr>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jc w:val="both"/>
        <w:rPr/>
      </w:pPr>
      <w:r w:rsidDel="00000000" w:rsidR="00000000" w:rsidRPr="00000000">
        <w:rPr>
          <w:rtl w:val="0"/>
        </w:rPr>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pPr>
      <w:r w:rsidDel="00000000" w:rsidR="00000000" w:rsidRPr="00000000">
        <w:rPr>
          <w:rtl w:val="0"/>
        </w:rPr>
      </w:r>
    </w:p>
    <w:p w:rsidR="00000000" w:rsidDel="00000000" w:rsidP="00000000" w:rsidRDefault="00000000" w:rsidRPr="00000000" w14:paraId="00000120">
      <w:pPr>
        <w:jc w:val="both"/>
        <w:rPr/>
      </w:pPr>
      <w:r w:rsidDel="00000000" w:rsidR="00000000" w:rsidRPr="00000000">
        <w:rPr>
          <w:rtl w:val="0"/>
        </w:rPr>
      </w:r>
    </w:p>
    <w:p w:rsidR="00000000" w:rsidDel="00000000" w:rsidP="00000000" w:rsidRDefault="00000000" w:rsidRPr="00000000" w14:paraId="00000121">
      <w:pPr>
        <w:jc w:val="both"/>
        <w:rPr/>
      </w:pPr>
      <w:r w:rsidDel="00000000" w:rsidR="00000000" w:rsidRPr="00000000">
        <w:rPr>
          <w:rtl w:val="0"/>
        </w:rPr>
      </w:r>
    </w:p>
    <w:p w:rsidR="00000000" w:rsidDel="00000000" w:rsidP="00000000" w:rsidRDefault="00000000" w:rsidRPr="00000000" w14:paraId="00000122">
      <w:pPr>
        <w:jc w:val="both"/>
        <w:rPr/>
      </w:pPr>
      <w:r w:rsidDel="00000000" w:rsidR="00000000" w:rsidRPr="00000000">
        <w:rPr>
          <w:rtl w:val="0"/>
        </w:rPr>
      </w:r>
    </w:p>
    <w:p w:rsidR="00000000" w:rsidDel="00000000" w:rsidP="00000000" w:rsidRDefault="00000000" w:rsidRPr="00000000" w14:paraId="00000123">
      <w:pPr>
        <w:jc w:val="both"/>
        <w:rPr/>
      </w:pPr>
      <w:r w:rsidDel="00000000" w:rsidR="00000000" w:rsidRPr="00000000">
        <w:rPr>
          <w:rtl w:val="0"/>
        </w:rPr>
      </w:r>
    </w:p>
    <w:p w:rsidR="00000000" w:rsidDel="00000000" w:rsidP="00000000" w:rsidRDefault="00000000" w:rsidRPr="00000000" w14:paraId="00000124">
      <w:pPr>
        <w:jc w:val="both"/>
        <w:rPr/>
      </w:pPr>
      <w:r w:rsidDel="00000000" w:rsidR="00000000" w:rsidRPr="00000000">
        <w:rPr>
          <w:rtl w:val="0"/>
        </w:rPr>
      </w:r>
    </w:p>
    <w:p w:rsidR="00000000" w:rsidDel="00000000" w:rsidP="00000000" w:rsidRDefault="00000000" w:rsidRPr="00000000" w14:paraId="00000125">
      <w:pPr>
        <w:jc w:val="both"/>
        <w:rPr/>
      </w:pPr>
      <w:r w:rsidDel="00000000" w:rsidR="00000000" w:rsidRPr="00000000">
        <w:rPr>
          <w:rtl w:val="0"/>
        </w:rPr>
      </w:r>
    </w:p>
    <w:p w:rsidR="00000000" w:rsidDel="00000000" w:rsidP="00000000" w:rsidRDefault="00000000" w:rsidRPr="00000000" w14:paraId="00000126">
      <w:pPr>
        <w:jc w:val="both"/>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r>
    </w:p>
    <w:p w:rsidR="00000000" w:rsidDel="00000000" w:rsidP="00000000" w:rsidRDefault="00000000" w:rsidRPr="00000000" w14:paraId="00000128">
      <w:pPr>
        <w:jc w:val="both"/>
        <w:rPr/>
      </w:pPr>
      <w:r w:rsidDel="00000000" w:rsidR="00000000" w:rsidRPr="00000000">
        <w:rPr>
          <w:rtl w:val="0"/>
        </w:rPr>
      </w:r>
    </w:p>
    <w:p w:rsidR="00000000" w:rsidDel="00000000" w:rsidP="00000000" w:rsidRDefault="00000000" w:rsidRPr="00000000" w14:paraId="00000129">
      <w:pPr>
        <w:pStyle w:val="Heading1"/>
        <w:jc w:val="center"/>
        <w:rPr>
          <w:color w:val="0b84b5"/>
          <w:sz w:val="44"/>
          <w:szCs w:val="44"/>
        </w:rPr>
      </w:pPr>
      <w:bookmarkStart w:colFirst="0" w:colLast="0" w:name="_heading=h.9pnfxbh87ken" w:id="6"/>
      <w:bookmarkEnd w:id="6"/>
      <w:r w:rsidDel="00000000" w:rsidR="00000000" w:rsidRPr="00000000">
        <w:rPr>
          <w:color w:val="0b84b5"/>
          <w:sz w:val="44"/>
          <w:szCs w:val="44"/>
          <w:rtl w:val="0"/>
        </w:rPr>
        <w:t xml:space="preserve">Module Details</w:t>
      </w:r>
    </w:p>
    <w:p w:rsidR="00000000" w:rsidDel="00000000" w:rsidP="00000000" w:rsidRDefault="00000000" w:rsidRPr="00000000" w14:paraId="0000012A">
      <w:pPr>
        <w:rPr/>
      </w:pPr>
      <w:bookmarkStart w:colFirst="0" w:colLast="0" w:name="_heading=h.6zlxgwyql8y7" w:id="7"/>
      <w:bookmarkEnd w:id="7"/>
      <w:r w:rsidDel="00000000" w:rsidR="00000000" w:rsidRPr="00000000">
        <w:rPr>
          <w:rtl w:val="0"/>
        </w:rPr>
      </w:r>
    </w:p>
    <w:p w:rsidR="00000000" w:rsidDel="00000000" w:rsidP="00000000" w:rsidRDefault="00000000" w:rsidRPr="00000000" w14:paraId="0000012B">
      <w:pPr>
        <w:pStyle w:val="Heading2"/>
        <w:spacing w:before="0" w:line="240" w:lineRule="auto"/>
        <w:rPr>
          <w:color w:val="0b84b5"/>
          <w:sz w:val="24"/>
          <w:szCs w:val="24"/>
        </w:rPr>
      </w:pPr>
      <w:bookmarkStart w:colFirst="0" w:colLast="0" w:name="_heading=h.bqu0461hoswq" w:id="8"/>
      <w:bookmarkEnd w:id="8"/>
      <w:r w:rsidDel="00000000" w:rsidR="00000000" w:rsidRPr="00000000">
        <w:rPr>
          <w:color w:val="0b84b5"/>
          <w:sz w:val="24"/>
          <w:szCs w:val="24"/>
          <w:rtl w:val="0"/>
        </w:rPr>
        <w:t xml:space="preserve">Module 1: Introduction and orientation to the gems and jewellery sector</w:t>
      </w:r>
    </w:p>
    <w:p w:rsidR="00000000" w:rsidDel="00000000" w:rsidP="00000000" w:rsidRDefault="00000000" w:rsidRPr="00000000" w14:paraId="0000012C">
      <w:pPr>
        <w:rPr>
          <w:b w:val="1"/>
          <w:i w:val="1"/>
          <w:color w:val="0b84b5"/>
          <w:sz w:val="24"/>
          <w:szCs w:val="24"/>
        </w:rPr>
      </w:pPr>
      <w:r w:rsidDel="00000000" w:rsidR="00000000" w:rsidRPr="00000000">
        <w:rPr>
          <w:b w:val="1"/>
          <w:i w:val="1"/>
          <w:color w:val="0b84b5"/>
          <w:sz w:val="24"/>
          <w:szCs w:val="24"/>
          <w:rtl w:val="0"/>
        </w:rPr>
        <w:t xml:space="preserve">Bridge Module, v3.0</w:t>
      </w:r>
    </w:p>
    <w:p w:rsidR="00000000" w:rsidDel="00000000" w:rsidP="00000000" w:rsidRDefault="00000000" w:rsidRPr="00000000" w14:paraId="0000012D">
      <w:pPr>
        <w:spacing w:after="0" w:before="240" w:line="240" w:lineRule="auto"/>
        <w:rPr>
          <w:b w:val="1"/>
        </w:rPr>
      </w:pPr>
      <w:r w:rsidDel="00000000" w:rsidR="00000000" w:rsidRPr="00000000">
        <w:rPr>
          <w:b w:val="1"/>
          <w:rtl w:val="0"/>
        </w:rPr>
        <w:t xml:space="preserve">Terminal Outcomes: </w:t>
      </w:r>
    </w:p>
    <w:p w:rsidR="00000000" w:rsidDel="00000000" w:rsidP="00000000" w:rsidRDefault="00000000" w:rsidRPr="00000000" w14:paraId="000001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overview of the sector </w:t>
      </w:r>
    </w:p>
    <w:p w:rsidR="00000000" w:rsidDel="00000000" w:rsidP="00000000" w:rsidRDefault="00000000" w:rsidRPr="00000000" w14:paraId="0000012F">
      <w:pPr>
        <w:rPr>
          <w:sz w:val="6"/>
          <w:szCs w:val="6"/>
        </w:rPr>
      </w:pPr>
      <w:r w:rsidDel="00000000" w:rsidR="00000000" w:rsidRPr="00000000">
        <w:rPr>
          <w:rtl w:val="0"/>
        </w:rPr>
      </w:r>
    </w:p>
    <w:tbl>
      <w:tblPr>
        <w:tblStyle w:val="Table4"/>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30">
            <w:pPr>
              <w:spacing w:after="60" w:before="60" w:lineRule="auto"/>
              <w:rPr>
                <w:b w:val="0"/>
              </w:rPr>
            </w:pPr>
            <w:r w:rsidDel="00000000" w:rsidR="00000000" w:rsidRPr="00000000">
              <w:rPr>
                <w:color w:val="0070c0"/>
                <w:rtl w:val="0"/>
              </w:rPr>
              <w:t xml:space="preserve">Duration</w:t>
            </w:r>
            <w:r w:rsidDel="00000000" w:rsidR="00000000" w:rsidRPr="00000000">
              <w:rPr>
                <w:b w:val="0"/>
                <w:rtl w:val="0"/>
              </w:rPr>
              <w:t xml:space="preserve">: </w:t>
            </w:r>
            <w:r w:rsidDel="00000000" w:rsidR="00000000" w:rsidRPr="00000000">
              <w:rPr>
                <w:b w:val="0"/>
                <w:i w:val="1"/>
                <w:color w:val="0070c0"/>
                <w:rtl w:val="0"/>
              </w:rPr>
              <w:t xml:space="preserve">5:00</w:t>
            </w:r>
            <w:r w:rsidDel="00000000" w:rsidR="00000000" w:rsidRPr="00000000">
              <w:rPr>
                <w:rtl w:val="0"/>
              </w:rPr>
            </w:r>
          </w:p>
        </w:tc>
        <w:tc>
          <w:tcPr/>
          <w:p w:rsidR="00000000" w:rsidDel="00000000" w:rsidP="00000000" w:rsidRDefault="00000000" w:rsidRPr="00000000" w14:paraId="00000131">
            <w:pPr>
              <w:spacing w:after="60" w:before="60" w:lineRule="auto"/>
              <w:rPr>
                <w:b w:val="0"/>
              </w:rPr>
            </w:pPr>
            <w:r w:rsidDel="00000000" w:rsidR="00000000" w:rsidRPr="00000000">
              <w:rPr>
                <w:color w:val="0070c0"/>
                <w:rtl w:val="0"/>
              </w:rPr>
              <w:t xml:space="preserve">Duration</w:t>
            </w:r>
            <w:r w:rsidDel="00000000" w:rsidR="00000000" w:rsidRPr="00000000">
              <w:rPr>
                <w:b w:val="0"/>
                <w:rtl w:val="0"/>
              </w:rPr>
              <w:t xml:space="preserve">: </w:t>
            </w:r>
            <w:r w:rsidDel="00000000" w:rsidR="00000000" w:rsidRPr="00000000">
              <w:rPr>
                <w:b w:val="0"/>
                <w:i w:val="1"/>
                <w:color w:val="0070c0"/>
                <w:rtl w:val="0"/>
              </w:rPr>
              <w:t xml:space="preserve">0:00</w:t>
            </w:r>
            <w:r w:rsidDel="00000000" w:rsidR="00000000" w:rsidRPr="00000000">
              <w:rPr>
                <w:rtl w:val="0"/>
              </w:rPr>
            </w:r>
          </w:p>
        </w:tc>
      </w:tr>
      <w:tr>
        <w:trPr>
          <w:cantSplit w:val="0"/>
          <w:tblHeader w:val="0"/>
        </w:trPr>
        <w:tc>
          <w:tcPr/>
          <w:p w:rsidR="00000000" w:rsidDel="00000000" w:rsidP="00000000" w:rsidRDefault="00000000" w:rsidRPr="00000000" w14:paraId="00000132">
            <w:pPr>
              <w:spacing w:after="60" w:before="60" w:lineRule="auto"/>
              <w:rPr>
                <w:i w:val="1"/>
                <w:color w:val="a6a6a6"/>
                <w:sz w:val="16"/>
                <w:szCs w:val="16"/>
              </w:rPr>
            </w:pPr>
            <w:r w:rsidDel="00000000" w:rsidR="00000000" w:rsidRPr="00000000">
              <w:rPr>
                <w:b w:val="1"/>
                <w:rtl w:val="0"/>
              </w:rPr>
              <w:t xml:space="preserve">Theory – Key Learning Outcomes </w:t>
            </w:r>
            <w:r w:rsidDel="00000000" w:rsidR="00000000" w:rsidRPr="00000000">
              <w:rPr>
                <w:rtl w:val="0"/>
              </w:rPr>
            </w:r>
          </w:p>
        </w:tc>
        <w:tc>
          <w:tcPr/>
          <w:p w:rsidR="00000000" w:rsidDel="00000000" w:rsidP="00000000" w:rsidRDefault="00000000" w:rsidRPr="00000000" w14:paraId="00000133">
            <w:pPr>
              <w:spacing w:after="60" w:before="60" w:lineRule="auto"/>
              <w:rPr/>
            </w:pPr>
            <w:r w:rsidDel="00000000" w:rsidR="00000000" w:rsidRPr="00000000">
              <w:rPr>
                <w:b w:val="1"/>
                <w:rtl w:val="0"/>
              </w:rPr>
              <w:t xml:space="preserve">Practical – Key Learning Outcomes</w:t>
            </w:r>
            <w:r w:rsidDel="00000000" w:rsidR="00000000" w:rsidRPr="00000000">
              <w:rPr>
                <w:rtl w:val="0"/>
              </w:rPr>
            </w:r>
          </w:p>
        </w:tc>
      </w:tr>
      <w:tr>
        <w:trPr>
          <w:cantSplit w:val="0"/>
          <w:tblHeader w:val="0"/>
        </w:trPr>
        <w:tc>
          <w:tcPr/>
          <w:p w:rsidR="00000000" w:rsidDel="00000000" w:rsidP="00000000" w:rsidRDefault="00000000" w:rsidRPr="00000000" w14:paraId="000001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scope of the Gems and Jewellery sector.  </w:t>
            </w:r>
          </w:p>
          <w:p w:rsidR="00000000" w:rsidDel="00000000" w:rsidP="00000000" w:rsidRDefault="00000000" w:rsidRPr="00000000" w14:paraId="000001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job opportunities for the wax setter.</w:t>
            </w:r>
          </w:p>
          <w:p w:rsidR="00000000" w:rsidDel="00000000" w:rsidP="00000000" w:rsidRDefault="00000000" w:rsidRPr="00000000" w14:paraId="000001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role and responsibilities of a wax setter.</w:t>
            </w:r>
          </w:p>
          <w:p w:rsidR="00000000" w:rsidDel="00000000" w:rsidP="00000000" w:rsidRDefault="00000000" w:rsidRPr="00000000" w14:paraId="000001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457" w:right="0" w:hanging="457"/>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basics of wax setting.</w:t>
            </w:r>
          </w:p>
        </w:tc>
        <w:tc>
          <w:tcPr/>
          <w:p w:rsidR="00000000" w:rsidDel="00000000" w:rsidP="00000000" w:rsidRDefault="00000000" w:rsidRPr="00000000" w14:paraId="00000138">
            <w:pPr>
              <w:spacing w:after="60" w:before="60"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39">
            <w:pPr>
              <w:spacing w:after="60" w:before="60" w:lineRule="auto"/>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3B">
            <w:pPr>
              <w:spacing w:after="60" w:before="60" w:lineRule="auto"/>
              <w:rPr/>
            </w:pPr>
            <w:r w:rsidDel="00000000" w:rsidR="00000000" w:rsidRPr="00000000">
              <w:rPr>
                <w:rtl w:val="0"/>
              </w:rPr>
              <w:t xml:space="preserve">Laptop, white board, marker, projector</w:t>
            </w:r>
          </w:p>
        </w:tc>
      </w:tr>
      <w:tr>
        <w:trPr>
          <w:cantSplit w:val="0"/>
          <w:tblHeader w:val="0"/>
        </w:trPr>
        <w:tc>
          <w:tcPr>
            <w:gridSpan w:val="2"/>
          </w:tcPr>
          <w:p w:rsidR="00000000" w:rsidDel="00000000" w:rsidP="00000000" w:rsidRDefault="00000000" w:rsidRPr="00000000" w14:paraId="0000013D">
            <w:pPr>
              <w:spacing w:after="60" w:before="60" w:lineRule="auto"/>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3F">
            <w:pPr>
              <w:spacing w:after="60" w:before="60" w:lineRule="auto"/>
              <w:rPr>
                <w:b w:val="1"/>
              </w:rPr>
            </w:pPr>
            <w:r w:rsidDel="00000000" w:rsidR="00000000" w:rsidRPr="00000000">
              <w:rPr>
                <w:rtl w:val="0"/>
              </w:rPr>
            </w:r>
          </w:p>
        </w:tc>
      </w:tr>
    </w:tbl>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pStyle w:val="Heading2"/>
        <w:rPr>
          <w:color w:val="0b84b5"/>
        </w:rPr>
      </w:pPr>
      <w:bookmarkStart w:colFirst="0" w:colLast="0" w:name="_heading=h.ikmxh78119e6" w:id="9"/>
      <w:bookmarkEnd w:id="9"/>
      <w:r w:rsidDel="00000000" w:rsidR="00000000" w:rsidRPr="00000000">
        <w:rPr>
          <w:color w:val="0b84b5"/>
          <w:sz w:val="24"/>
          <w:szCs w:val="24"/>
          <w:rtl w:val="0"/>
        </w:rPr>
        <w:t xml:space="preserve">Module 2: Set diamonds and gemstones in the wax models</w:t>
      </w:r>
      <w:r w:rsidDel="00000000" w:rsidR="00000000" w:rsidRPr="00000000">
        <w:rPr>
          <w:color w:val="0b84b5"/>
          <w:rtl w:val="0"/>
        </w:rPr>
        <w:tab/>
      </w:r>
    </w:p>
    <w:p w:rsidR="00000000" w:rsidDel="00000000" w:rsidP="00000000" w:rsidRDefault="00000000" w:rsidRPr="00000000" w14:paraId="0000014E">
      <w:pPr>
        <w:rPr>
          <w:b w:val="1"/>
          <w:i w:val="1"/>
          <w:color w:val="0b84b5"/>
          <w:sz w:val="24"/>
          <w:szCs w:val="24"/>
        </w:rPr>
      </w:pPr>
      <w:r w:rsidDel="00000000" w:rsidR="00000000" w:rsidRPr="00000000">
        <w:rPr>
          <w:b w:val="1"/>
          <w:i w:val="1"/>
          <w:color w:val="0b84b5"/>
          <w:sz w:val="24"/>
          <w:szCs w:val="24"/>
          <w:rtl w:val="0"/>
        </w:rPr>
        <w:t xml:space="preserve">Mapped to G&amp;J/N1701, v2.0</w:t>
      </w:r>
    </w:p>
    <w:p w:rsidR="00000000" w:rsidDel="00000000" w:rsidP="00000000" w:rsidRDefault="00000000" w:rsidRPr="00000000" w14:paraId="0000014F">
      <w:pPr>
        <w:rPr>
          <w:color w:val="0b84b5"/>
          <w:sz w:val="24"/>
          <w:szCs w:val="24"/>
        </w:rPr>
      </w:pPr>
      <w:r w:rsidDel="00000000" w:rsidR="00000000" w:rsidRPr="00000000">
        <w:rPr>
          <w:rtl w:val="0"/>
        </w:rPr>
        <w:tab/>
      </w:r>
      <w:r w:rsidDel="00000000" w:rsidR="00000000" w:rsidRPr="00000000">
        <w:rPr>
          <w:rtl w:val="0"/>
        </w:rPr>
      </w:r>
    </w:p>
    <w:p w:rsidR="00000000" w:rsidDel="00000000" w:rsidP="00000000" w:rsidRDefault="00000000" w:rsidRPr="00000000" w14:paraId="00000150">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process of diamond and gemstone setting in wax models. </w:t>
      </w:r>
    </w:p>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various hand tools and equipment for different types of wax setting.</w:t>
      </w:r>
    </w:p>
    <w:tbl>
      <w:tblPr>
        <w:tblStyle w:val="Table5"/>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153">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&lt;25:00&gt;</w:t>
            </w:r>
            <w:r w:rsidDel="00000000" w:rsidR="00000000" w:rsidRPr="00000000">
              <w:rPr>
                <w:rtl w:val="0"/>
              </w:rPr>
            </w:r>
          </w:p>
        </w:tc>
        <w:tc>
          <w:tcPr>
            <w:shd w:fill="auto" w:val="clear"/>
          </w:tcPr>
          <w:p w:rsidR="00000000" w:rsidDel="00000000" w:rsidP="00000000" w:rsidRDefault="00000000" w:rsidRPr="00000000" w14:paraId="00000154">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&lt;150:00&gt;</w:t>
            </w:r>
            <w:r w:rsidDel="00000000" w:rsidR="00000000" w:rsidRPr="00000000">
              <w:rPr>
                <w:rtl w:val="0"/>
              </w:rPr>
            </w:r>
          </w:p>
        </w:tc>
      </w:tr>
      <w:tr>
        <w:trPr>
          <w:cantSplit w:val="0"/>
          <w:tblHeader w:val="0"/>
        </w:trPr>
        <w:tc>
          <w:tcPr/>
          <w:p w:rsidR="00000000" w:rsidDel="00000000" w:rsidP="00000000" w:rsidRDefault="00000000" w:rsidRPr="00000000" w14:paraId="00000155">
            <w:pPr>
              <w:rPr>
                <w:b w:val="1"/>
              </w:rPr>
            </w:pPr>
            <w:r w:rsidDel="00000000" w:rsidR="00000000" w:rsidRPr="00000000">
              <w:rPr>
                <w:b w:val="1"/>
                <w:rtl w:val="0"/>
              </w:rPr>
              <w:t xml:space="preserve">Theory – Key Learning Outcomes </w:t>
            </w:r>
          </w:p>
        </w:tc>
        <w:tc>
          <w:tcPr/>
          <w:p w:rsidR="00000000" w:rsidDel="00000000" w:rsidP="00000000" w:rsidRDefault="00000000" w:rsidRPr="00000000" w14:paraId="00000156">
            <w:pPr>
              <w:rPr>
                <w:b w:val="1"/>
              </w:rPr>
            </w:pPr>
            <w:r w:rsidDel="00000000" w:rsidR="00000000" w:rsidRPr="00000000">
              <w:rPr>
                <w:b w:val="1"/>
                <w:rtl w:val="0"/>
              </w:rPr>
              <w:t xml:space="preserve">Practical – Key Learning Outcomes</w:t>
            </w:r>
          </w:p>
        </w:tc>
      </w:tr>
      <w:tr>
        <w:trPr>
          <w:cantSplit w:val="0"/>
          <w:tblHeader w:val="0"/>
        </w:trPr>
        <w:tc>
          <w:tcPr/>
          <w:p w:rsidR="00000000" w:rsidDel="00000000" w:rsidP="00000000" w:rsidRDefault="00000000" w:rsidRPr="00000000" w14:paraId="0000015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process of identifying and verifying raw materials such as lab-grown diamonds and synthetic gemstones, emphasizing sustainability and ethical sourcing standards</w:t>
            </w:r>
          </w:p>
          <w:p w:rsidR="00000000" w:rsidDel="00000000" w:rsidP="00000000" w:rsidRDefault="00000000" w:rsidRPr="00000000" w14:paraId="000001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various digital measurement tools (e.g., digital calipers, smart scales) and explain their role in ensuring precision in gemstone selection</w:t>
            </w:r>
          </w:p>
          <w:p w:rsidR="00000000" w:rsidDel="00000000" w:rsidP="00000000" w:rsidRDefault="00000000" w:rsidRPr="00000000" w14:paraId="000001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principles of lean manufacturing and how they optimize workflow efficiency, reduce material wastage, and improve quality in wax model preparation.</w:t>
            </w:r>
          </w:p>
          <w:p w:rsidR="00000000" w:rsidDel="00000000" w:rsidP="00000000" w:rsidRDefault="00000000" w:rsidRPr="00000000" w14:paraId="000001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 different robotic and semi-automated stone setting techniques based on jewelry design complexity, stone size, and material properties.</w:t>
            </w:r>
          </w:p>
          <w:p w:rsidR="00000000" w:rsidDel="00000000" w:rsidP="00000000" w:rsidRDefault="00000000" w:rsidRPr="00000000" w14:paraId="0000015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precision laser or ultrasonic soldering techniques used for secure gemstone attachment and risk minimization.</w:t>
            </w:r>
          </w:p>
          <w:p w:rsidR="00000000" w:rsidDel="00000000" w:rsidP="00000000" w:rsidRDefault="00000000" w:rsidRPr="00000000" w14:paraId="000001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Examine the role of digital workflow management systems in tracking productivity, scheduling, and meeting time-bound delivery targets.</w:t>
            </w:r>
          </w:p>
          <w:p w:rsidR="00000000" w:rsidDel="00000000" w:rsidP="00000000" w:rsidRDefault="00000000" w:rsidRPr="00000000" w14:paraId="0000015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sustainable and eco-friendly practices in gemstone processing to minimize environmental impact.</w:t>
            </w:r>
          </w:p>
        </w:tc>
        <w:tc>
          <w:tcPr/>
          <w:p w:rsidR="00000000" w:rsidDel="00000000" w:rsidP="00000000" w:rsidRDefault="00000000" w:rsidRPr="00000000" w14:paraId="0000015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 gemstones using digital calipers and smart scales, matching them precisely to job sheet specifications.</w:t>
            </w:r>
          </w:p>
          <w:p w:rsidR="00000000" w:rsidDel="00000000" w:rsidP="00000000" w:rsidRDefault="00000000" w:rsidRPr="00000000" w14:paraId="0000015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laser-guided tools to clean excess wax and create precuts in prongs or channels for stone placement.</w:t>
            </w:r>
          </w:p>
          <w:p w:rsidR="00000000" w:rsidDel="00000000" w:rsidP="00000000" w:rsidRDefault="00000000" w:rsidRPr="00000000" w14:paraId="000001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Segregate defective wax pieces using digital tracking logs and smart tagging methods.</w:t>
            </w:r>
          </w:p>
          <w:p w:rsidR="00000000" w:rsidDel="00000000" w:rsidP="00000000" w:rsidRDefault="00000000" w:rsidRPr="00000000" w14:paraId="0000016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and calibrate semi-automated stone setting equipment, adjusting for different stone sizes and settings.</w:t>
            </w:r>
          </w:p>
          <w:p w:rsidR="00000000" w:rsidDel="00000000" w:rsidP="00000000" w:rsidRDefault="00000000" w:rsidRPr="00000000" w14:paraId="0000016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precision laser or ultrasonic soldering tools to securely attach gemstones without damage.</w:t>
            </w:r>
          </w:p>
          <w:p w:rsidR="00000000" w:rsidDel="00000000" w:rsidP="00000000" w:rsidRDefault="00000000" w:rsidRPr="00000000" w14:paraId="000001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a final quality inspection of stone-set wax pieces using augmented reality (AR) or 3D scanning technology.</w:t>
            </w:r>
          </w:p>
          <w:p w:rsidR="00000000" w:rsidDel="00000000" w:rsidP="00000000" w:rsidRDefault="00000000" w:rsidRPr="00000000" w14:paraId="000001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workflow tracking software to monitor production progress and efficiency in a simulated training environment.</w:t>
            </w:r>
          </w:p>
        </w:tc>
      </w:tr>
      <w:tr>
        <w:trPr>
          <w:cantSplit w:val="0"/>
          <w:tblHeader w:val="0"/>
        </w:trPr>
        <w:tc>
          <w:tcPr>
            <w:gridSpan w:val="2"/>
          </w:tcPr>
          <w:p w:rsidR="00000000" w:rsidDel="00000000" w:rsidP="00000000" w:rsidRDefault="00000000" w:rsidRPr="00000000" w14:paraId="00000165">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67">
            <w:pPr>
              <w:jc w:val="both"/>
              <w:rPr/>
            </w:pPr>
            <w:r w:rsidDel="00000000" w:rsidR="00000000" w:rsidRPr="00000000">
              <w:rPr>
                <w:rtl w:val="0"/>
              </w:rPr>
              <w:t xml:space="preserve">Whiteboard, marker pen, computer or laptop attached to LCD projector, scanner, computer speakers</w:t>
            </w:r>
          </w:p>
        </w:tc>
      </w:tr>
      <w:tr>
        <w:trPr>
          <w:cantSplit w:val="0"/>
          <w:tblHeader w:val="0"/>
        </w:trPr>
        <w:tc>
          <w:tcPr>
            <w:gridSpan w:val="2"/>
          </w:tcPr>
          <w:p w:rsidR="00000000" w:rsidDel="00000000" w:rsidP="00000000" w:rsidRDefault="00000000" w:rsidRPr="00000000" w14:paraId="00000169">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6B">
            <w:pPr>
              <w:jc w:val="both"/>
              <w:rPr/>
            </w:pPr>
            <w:r w:rsidDel="00000000" w:rsidR="00000000" w:rsidRPr="00000000">
              <w:rPr>
                <w:rtl w:val="0"/>
              </w:rPr>
              <w:t xml:space="preserve">Wax injection machine, rubber moulds, mould release spray (silicon), wooden mandrel, bullie handle, wax, needle, bowl, cup burr, eye glass, soldering iron &amp; round cross-section copper wires of different sizes, stone scoop / supadi, velvet tray, packets, wax models of jewellery designs, different size stones, diamond tweezers, surgical blades with handle, table lamp, flat graver, knife graver, wooden ring rod, round burr, heart burr, opti-visor/ eye loupe (10X)</w:t>
            </w:r>
          </w:p>
        </w:tc>
      </w:tr>
    </w:tbl>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br w:type="page"/>
      </w:r>
      <w:r w:rsidDel="00000000" w:rsidR="00000000" w:rsidRPr="00000000">
        <w:rPr>
          <w:rtl w:val="0"/>
        </w:rPr>
      </w:r>
    </w:p>
    <w:p w:rsidR="00000000" w:rsidDel="00000000" w:rsidP="00000000" w:rsidRDefault="00000000" w:rsidRPr="00000000" w14:paraId="0000016F">
      <w:pPr>
        <w:pStyle w:val="Heading2"/>
        <w:rPr>
          <w:color w:val="0b84b5"/>
        </w:rPr>
      </w:pPr>
      <w:bookmarkStart w:colFirst="0" w:colLast="0" w:name="_heading=h.62sblumtn2bf" w:id="10"/>
      <w:bookmarkEnd w:id="10"/>
      <w:r w:rsidDel="00000000" w:rsidR="00000000" w:rsidRPr="00000000">
        <w:rPr>
          <w:color w:val="0b84b5"/>
          <w:sz w:val="24"/>
          <w:szCs w:val="24"/>
          <w:rtl w:val="0"/>
        </w:rPr>
        <w:t xml:space="preserve">Module 3:</w:t>
      </w:r>
      <w:r w:rsidDel="00000000" w:rsidR="00000000" w:rsidRPr="00000000">
        <w:rPr>
          <w:color w:val="0b84b5"/>
          <w:rtl w:val="0"/>
        </w:rPr>
        <w:t xml:space="preserve"> Make the wax tree</w:t>
      </w:r>
    </w:p>
    <w:p w:rsidR="00000000" w:rsidDel="00000000" w:rsidP="00000000" w:rsidRDefault="00000000" w:rsidRPr="00000000" w14:paraId="00000170">
      <w:pPr>
        <w:rPr>
          <w:b w:val="1"/>
          <w:i w:val="1"/>
          <w:color w:val="0b84b5"/>
          <w:sz w:val="24"/>
          <w:szCs w:val="24"/>
        </w:rPr>
      </w:pPr>
      <w:r w:rsidDel="00000000" w:rsidR="00000000" w:rsidRPr="00000000">
        <w:rPr>
          <w:b w:val="1"/>
          <w:i w:val="1"/>
          <w:color w:val="0b84b5"/>
          <w:sz w:val="24"/>
          <w:szCs w:val="24"/>
          <w:rtl w:val="0"/>
        </w:rPr>
        <w:t xml:space="preserve">Mapped to G&amp;J/ N2601, v2.0</w:t>
      </w:r>
    </w:p>
    <w:p w:rsidR="00000000" w:rsidDel="00000000" w:rsidP="00000000" w:rsidRDefault="00000000" w:rsidRPr="00000000" w14:paraId="00000171">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process of diamond and gemstone setting in wax models. </w:t>
      </w:r>
    </w:p>
    <w:p w:rsidR="00000000" w:rsidDel="00000000" w:rsidP="00000000" w:rsidRDefault="00000000" w:rsidRPr="00000000" w14:paraId="0000017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various hand tools and equipment for different types of wax setting.</w:t>
      </w:r>
    </w:p>
    <w:tbl>
      <w:tblPr>
        <w:tblStyle w:val="Table6"/>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174">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&lt;10:00&gt;</w:t>
            </w:r>
            <w:r w:rsidDel="00000000" w:rsidR="00000000" w:rsidRPr="00000000">
              <w:rPr>
                <w:rtl w:val="0"/>
              </w:rPr>
            </w:r>
          </w:p>
        </w:tc>
        <w:tc>
          <w:tcPr>
            <w:shd w:fill="auto" w:val="clear"/>
          </w:tcPr>
          <w:p w:rsidR="00000000" w:rsidDel="00000000" w:rsidP="00000000" w:rsidRDefault="00000000" w:rsidRPr="00000000" w14:paraId="00000175">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&lt;20:00&gt;</w:t>
            </w:r>
            <w:r w:rsidDel="00000000" w:rsidR="00000000" w:rsidRPr="00000000">
              <w:rPr>
                <w:rtl w:val="0"/>
              </w:rPr>
            </w:r>
          </w:p>
        </w:tc>
      </w:tr>
      <w:tr>
        <w:trPr>
          <w:cantSplit w:val="0"/>
          <w:tblHeader w:val="0"/>
        </w:trPr>
        <w:tc>
          <w:tcPr/>
          <w:p w:rsidR="00000000" w:rsidDel="00000000" w:rsidP="00000000" w:rsidRDefault="00000000" w:rsidRPr="00000000" w14:paraId="00000176">
            <w:pPr>
              <w:rPr>
                <w:b w:val="1"/>
              </w:rPr>
            </w:pPr>
            <w:r w:rsidDel="00000000" w:rsidR="00000000" w:rsidRPr="00000000">
              <w:rPr>
                <w:b w:val="1"/>
                <w:rtl w:val="0"/>
              </w:rPr>
              <w:t xml:space="preserve">Theory – Key Learning Outcomes </w:t>
            </w:r>
          </w:p>
        </w:tc>
        <w:tc>
          <w:tcPr/>
          <w:p w:rsidR="00000000" w:rsidDel="00000000" w:rsidP="00000000" w:rsidRDefault="00000000" w:rsidRPr="00000000" w14:paraId="00000177">
            <w:pPr>
              <w:rPr>
                <w:b w:val="1"/>
              </w:rPr>
            </w:pPr>
            <w:r w:rsidDel="00000000" w:rsidR="00000000" w:rsidRPr="00000000">
              <w:rPr>
                <w:b w:val="1"/>
                <w:rtl w:val="0"/>
              </w:rPr>
              <w:t xml:space="preserve">Practical – Key Learning Outcomes</w:t>
            </w:r>
          </w:p>
        </w:tc>
      </w:tr>
      <w:tr>
        <w:trPr>
          <w:cantSplit w:val="0"/>
          <w:tblHeader w:val="0"/>
        </w:trPr>
        <w:tc>
          <w:tcPr/>
          <w:p w:rsidR="00000000" w:rsidDel="00000000" w:rsidP="00000000" w:rsidRDefault="00000000" w:rsidRPr="00000000" w14:paraId="000001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different types of rubber bases and central sprues used in wax tree making. </w:t>
            </w:r>
          </w:p>
          <w:p w:rsidR="00000000" w:rsidDel="00000000" w:rsidP="00000000" w:rsidRDefault="00000000" w:rsidRPr="00000000" w14:paraId="000001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importance of selecting appropriate sprue length based on the number of wax pieces.</w:t>
            </w:r>
          </w:p>
          <w:p w:rsidR="00000000" w:rsidDel="00000000" w:rsidP="00000000" w:rsidRDefault="00000000" w:rsidRPr="00000000" w14:paraId="000001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process of assembling wax pieces, including alignment, spacing, and angles, to minimize defects. </w:t>
            </w:r>
          </w:p>
          <w:p w:rsidR="00000000" w:rsidDel="00000000" w:rsidP="00000000" w:rsidRDefault="00000000" w:rsidRPr="00000000" w14:paraId="000001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standard operating procedures for wax tree making and its significance in production efficiency. </w:t>
            </w:r>
          </w:p>
          <w:p w:rsidR="00000000" w:rsidDel="00000000" w:rsidP="00000000" w:rsidRDefault="00000000" w:rsidRPr="00000000" w14:paraId="000001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common defects in wax pieces, rubber bases, and sprues, and determine possible corrective measures. </w:t>
            </w:r>
          </w:p>
          <w:p w:rsidR="00000000" w:rsidDel="00000000" w:rsidP="00000000" w:rsidRDefault="00000000" w:rsidRPr="00000000" w14:paraId="000001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Justify the importance of following safety protocols and hazard prevention techniques in wax tree making.</w:t>
            </w:r>
          </w:p>
        </w:tc>
        <w:tc>
          <w:tcPr/>
          <w:p w:rsidR="00000000" w:rsidDel="00000000" w:rsidP="00000000" w:rsidRDefault="00000000" w:rsidRPr="00000000" w14:paraId="0000017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Select and categorize appropriate rubber bases and central sprues for different types of wax trees based on given samples.</w:t>
            </w:r>
          </w:p>
          <w:p w:rsidR="00000000" w:rsidDel="00000000" w:rsidP="00000000" w:rsidRDefault="00000000" w:rsidRPr="00000000" w14:paraId="0000017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 and cut sprue lengths accurately as per batch requirements while ensuring minimal wastage. </w:t>
            </w:r>
          </w:p>
          <w:p w:rsidR="00000000" w:rsidDel="00000000" w:rsidP="00000000" w:rsidRDefault="00000000" w:rsidRPr="00000000" w14:paraId="0000018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Assemble wax pieces onto a central sprue following the correct sequence, angle, and spacing as per work instructions. </w:t>
            </w:r>
          </w:p>
          <w:p w:rsidR="00000000" w:rsidDel="00000000" w:rsidP="00000000" w:rsidRDefault="00000000" w:rsidRPr="00000000" w14:paraId="000001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and identify defects in wax pieces, rubber bases, nozzles, and sprues using standard quality-checking tools. </w:t>
            </w:r>
          </w:p>
          <w:p w:rsidR="00000000" w:rsidDel="00000000" w:rsidP="00000000" w:rsidRDefault="00000000" w:rsidRPr="00000000" w14:paraId="000001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Attach wax pieces securely to the sprue using appropriate techniques to avoid breakage or misalignment. </w:t>
            </w:r>
          </w:p>
          <w:p w:rsidR="00000000" w:rsidDel="00000000" w:rsidP="00000000" w:rsidRDefault="00000000" w:rsidRPr="00000000" w14:paraId="000001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safe handling and workplace hazard prevention methods while working with wax trees.</w:t>
            </w:r>
          </w:p>
        </w:tc>
      </w:tr>
      <w:tr>
        <w:trPr>
          <w:cantSplit w:val="0"/>
          <w:tblHeader w:val="0"/>
        </w:trPr>
        <w:tc>
          <w:tcPr>
            <w:gridSpan w:val="2"/>
          </w:tcPr>
          <w:p w:rsidR="00000000" w:rsidDel="00000000" w:rsidP="00000000" w:rsidRDefault="00000000" w:rsidRPr="00000000" w14:paraId="00000184">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86">
            <w:pPr>
              <w:jc w:val="both"/>
              <w:rPr/>
            </w:pPr>
            <w:r w:rsidDel="00000000" w:rsidR="00000000" w:rsidRPr="00000000">
              <w:rPr>
                <w:rtl w:val="0"/>
              </w:rPr>
              <w:t xml:space="preserve">Whiteboard, marker pen, computer or laptop attached to LCD projector, scanner, computer speakers</w:t>
            </w:r>
          </w:p>
        </w:tc>
      </w:tr>
      <w:tr>
        <w:trPr>
          <w:cantSplit w:val="0"/>
          <w:tblHeader w:val="0"/>
        </w:trPr>
        <w:tc>
          <w:tcPr>
            <w:gridSpan w:val="2"/>
          </w:tcPr>
          <w:p w:rsidR="00000000" w:rsidDel="00000000" w:rsidP="00000000" w:rsidRDefault="00000000" w:rsidRPr="00000000" w14:paraId="00000188">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8A">
            <w:pPr>
              <w:jc w:val="both"/>
              <w:rPr/>
            </w:pPr>
            <w:r w:rsidDel="00000000" w:rsidR="00000000" w:rsidRPr="00000000">
              <w:rPr>
                <w:rtl w:val="0"/>
              </w:rPr>
              <w:t xml:space="preserve">Wax injection machine, rubber moulds, mould release spray (silicon), wooden mandrel, bullie handle, wax, needle, bowl, cup burr, eye glass, soldering iron &amp; round cross-section copper wires of different sizes, stone scoop / supadi, velvet tray, packets, wax models of jewellery designs, different size stones, diamond tweezers, surgical blades with handle, table lamp, flat graver, knife graver, wooden ring rod, round burr, heart burr, opti-visor/ eye loupe (10X)</w:t>
            </w:r>
          </w:p>
        </w:tc>
      </w:tr>
    </w:tbl>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pStyle w:val="Heading2"/>
        <w:rPr>
          <w:color w:val="0b84b5"/>
        </w:rPr>
      </w:pPr>
      <w:bookmarkStart w:colFirst="0" w:colLast="0" w:name="_heading=h.a29yo8s43b6o" w:id="11"/>
      <w:bookmarkEnd w:id="11"/>
      <w:r w:rsidDel="00000000" w:rsidR="00000000" w:rsidRPr="00000000">
        <w:rPr>
          <w:color w:val="0b84b5"/>
          <w:sz w:val="24"/>
          <w:szCs w:val="24"/>
          <w:rtl w:val="0"/>
        </w:rPr>
        <w:t xml:space="preserve">Module 4:</w:t>
      </w:r>
      <w:r w:rsidDel="00000000" w:rsidR="00000000" w:rsidRPr="00000000">
        <w:rPr>
          <w:color w:val="0b84b5"/>
          <w:rtl w:val="0"/>
        </w:rPr>
        <w:t xml:space="preserve"> Make the wax pieces</w:t>
      </w:r>
    </w:p>
    <w:p w:rsidR="00000000" w:rsidDel="00000000" w:rsidP="00000000" w:rsidRDefault="00000000" w:rsidRPr="00000000" w14:paraId="00000193">
      <w:pPr>
        <w:rPr>
          <w:b w:val="1"/>
          <w:i w:val="1"/>
          <w:color w:val="0b84b5"/>
          <w:sz w:val="24"/>
          <w:szCs w:val="24"/>
        </w:rPr>
      </w:pPr>
      <w:r w:rsidDel="00000000" w:rsidR="00000000" w:rsidRPr="00000000">
        <w:rPr>
          <w:b w:val="1"/>
          <w:i w:val="1"/>
          <w:color w:val="0b84b5"/>
          <w:sz w:val="24"/>
          <w:szCs w:val="24"/>
          <w:rtl w:val="0"/>
        </w:rPr>
        <w:t xml:space="preserve">Mapped to G&amp;J/ N2602, v2.0</w:t>
      </w:r>
    </w:p>
    <w:p w:rsidR="00000000" w:rsidDel="00000000" w:rsidP="00000000" w:rsidRDefault="00000000" w:rsidRPr="00000000" w14:paraId="00000194">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process of diamond and gemstone setting in wax models. </w:t>
      </w:r>
    </w:p>
    <w:p w:rsidR="00000000" w:rsidDel="00000000" w:rsidP="00000000" w:rsidRDefault="00000000" w:rsidRPr="00000000" w14:paraId="0000019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various hand tools and equipment for different types of wax setting.</w:t>
      </w:r>
    </w:p>
    <w:tbl>
      <w:tblPr>
        <w:tblStyle w:val="Table7"/>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197">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&lt;10:00&gt;</w:t>
            </w:r>
            <w:r w:rsidDel="00000000" w:rsidR="00000000" w:rsidRPr="00000000">
              <w:rPr>
                <w:rtl w:val="0"/>
              </w:rPr>
            </w:r>
          </w:p>
        </w:tc>
        <w:tc>
          <w:tcPr>
            <w:shd w:fill="auto" w:val="clear"/>
          </w:tcPr>
          <w:p w:rsidR="00000000" w:rsidDel="00000000" w:rsidP="00000000" w:rsidRDefault="00000000" w:rsidRPr="00000000" w14:paraId="00000198">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&lt;20:00&gt;</w:t>
            </w:r>
            <w:r w:rsidDel="00000000" w:rsidR="00000000" w:rsidRPr="00000000">
              <w:rPr>
                <w:rtl w:val="0"/>
              </w:rPr>
            </w:r>
          </w:p>
        </w:tc>
      </w:tr>
      <w:tr>
        <w:trPr>
          <w:cantSplit w:val="0"/>
          <w:tblHeader w:val="0"/>
        </w:trPr>
        <w:tc>
          <w:tcPr/>
          <w:p w:rsidR="00000000" w:rsidDel="00000000" w:rsidP="00000000" w:rsidRDefault="00000000" w:rsidRPr="00000000" w14:paraId="00000199">
            <w:pPr>
              <w:rPr>
                <w:b w:val="1"/>
              </w:rPr>
            </w:pPr>
            <w:r w:rsidDel="00000000" w:rsidR="00000000" w:rsidRPr="00000000">
              <w:rPr>
                <w:b w:val="1"/>
                <w:rtl w:val="0"/>
              </w:rPr>
              <w:t xml:space="preserve">Theory – Key Learning Outcomes </w:t>
            </w:r>
          </w:p>
        </w:tc>
        <w:tc>
          <w:tcPr/>
          <w:p w:rsidR="00000000" w:rsidDel="00000000" w:rsidP="00000000" w:rsidRDefault="00000000" w:rsidRPr="00000000" w14:paraId="0000019A">
            <w:pPr>
              <w:rPr>
                <w:b w:val="1"/>
              </w:rPr>
            </w:pPr>
            <w:r w:rsidDel="00000000" w:rsidR="00000000" w:rsidRPr="00000000">
              <w:rPr>
                <w:b w:val="1"/>
                <w:rtl w:val="0"/>
              </w:rPr>
              <w:t xml:space="preserve">Practical – Key Learning Outcomes</w:t>
            </w:r>
          </w:p>
        </w:tc>
      </w:tr>
      <w:tr>
        <w:trPr>
          <w:cantSplit w:val="0"/>
          <w:tblHeader w:val="0"/>
        </w:trPr>
        <w:tc>
          <w:tcPr/>
          <w:p w:rsidR="00000000" w:rsidDel="00000000" w:rsidP="00000000" w:rsidRDefault="00000000" w:rsidRPr="00000000" w14:paraId="000001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principles of wax injection molding and the importance of precise wax measurement in the process. </w:t>
            </w:r>
          </w:p>
          <w:p w:rsidR="00000000" w:rsidDel="00000000" w:rsidP="00000000" w:rsidRDefault="00000000" w:rsidRPr="00000000" w14:paraId="000001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different types of wax used in molding and their impact on the design, finish quality, and production. </w:t>
            </w:r>
          </w:p>
          <w:p w:rsidR="00000000" w:rsidDel="00000000" w:rsidP="00000000" w:rsidRDefault="00000000" w:rsidRPr="00000000" w14:paraId="000001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key components of a wax injection molding machine and explain their functions.</w:t>
            </w:r>
          </w:p>
          <w:p w:rsidR="00000000" w:rsidDel="00000000" w:rsidP="00000000" w:rsidRDefault="00000000" w:rsidRPr="00000000" w14:paraId="000001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machine settings and operating conditions to optimize performance and minimize defects. </w:t>
            </w:r>
          </w:p>
          <w:p w:rsidR="00000000" w:rsidDel="00000000" w:rsidP="00000000" w:rsidRDefault="00000000" w:rsidRPr="00000000" w14:paraId="000001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causes of defects such as improper wax flow, air pockets, and surface imperfections, and propose corrective actions. </w:t>
            </w:r>
          </w:p>
          <w:p w:rsidR="00000000" w:rsidDel="00000000" w:rsidP="00000000" w:rsidRDefault="00000000" w:rsidRPr="00000000" w14:paraId="000001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Outline safety measures and hazard prevention techniques related to handling wax, operating machines, and maintaining molds.</w:t>
            </w:r>
          </w:p>
          <w:p w:rsidR="00000000" w:rsidDel="00000000" w:rsidP="00000000" w:rsidRDefault="00000000" w:rsidRPr="00000000" w14:paraId="000001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production efficiency strategies, including minimizing material wastage and maintaining workflow continuity. </w:t>
            </w:r>
          </w:p>
          <w:p w:rsidR="00000000" w:rsidDel="00000000" w:rsidP="00000000" w:rsidRDefault="00000000" w:rsidRPr="00000000" w14:paraId="000001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 quality standards and inspection techniques to ensure defect-free wax pieces and rubber molds.</w:t>
            </w:r>
          </w:p>
        </w:tc>
        <w:tc>
          <w:tcPr/>
          <w:p w:rsidR="00000000" w:rsidDel="00000000" w:rsidP="00000000" w:rsidRDefault="00000000" w:rsidRPr="00000000" w14:paraId="000001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 and feed the correct amount of wax into a wax injection molding machine according to batch size specifications. </w:t>
            </w:r>
          </w:p>
          <w:p w:rsidR="00000000" w:rsidDel="00000000" w:rsidP="00000000" w:rsidRDefault="00000000" w:rsidRPr="00000000" w14:paraId="000001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selection of the appropriate wax type for different designs and production requirements. </w:t>
            </w:r>
          </w:p>
          <w:p w:rsidR="00000000" w:rsidDel="00000000" w:rsidP="00000000" w:rsidRDefault="00000000" w:rsidRPr="00000000" w14:paraId="000001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a wax injection molding machine by following SOPs and adjusting necessary parameters. </w:t>
            </w:r>
          </w:p>
          <w:p w:rsidR="00000000" w:rsidDel="00000000" w:rsidP="00000000" w:rsidRDefault="00000000" w:rsidRPr="00000000" w14:paraId="000001A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Inspect and identify defects in rubber molds, such as improper cutting, air pockets, bottom misalignment, or sprue misplacement. </w:t>
            </w:r>
          </w:p>
          <w:p w:rsidR="00000000" w:rsidDel="00000000" w:rsidP="00000000" w:rsidRDefault="00000000" w:rsidRPr="00000000" w14:paraId="000001A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safe and efficient removal of wax pieces from molds without causing damage. </w:t>
            </w:r>
          </w:p>
          <w:p w:rsidR="00000000" w:rsidDel="00000000" w:rsidP="00000000" w:rsidRDefault="00000000" w:rsidRPr="00000000" w14:paraId="000001A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quality checks on wax pieces and rubber molds to ensure compliance with production standards. </w:t>
            </w:r>
          </w:p>
          <w:p w:rsidR="00000000" w:rsidDel="00000000" w:rsidP="00000000" w:rsidRDefault="00000000" w:rsidRPr="00000000" w14:paraId="000001A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proper safety protocols, including the use of PPE and safe handling of hot wax.</w:t>
            </w:r>
          </w:p>
        </w:tc>
      </w:tr>
      <w:tr>
        <w:trPr>
          <w:cantSplit w:val="0"/>
          <w:tblHeader w:val="0"/>
        </w:trPr>
        <w:tc>
          <w:tcPr>
            <w:gridSpan w:val="2"/>
          </w:tcPr>
          <w:p w:rsidR="00000000" w:rsidDel="00000000" w:rsidP="00000000" w:rsidRDefault="00000000" w:rsidRPr="00000000" w14:paraId="000001AA">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AC">
            <w:pPr>
              <w:jc w:val="both"/>
              <w:rPr/>
            </w:pPr>
            <w:r w:rsidDel="00000000" w:rsidR="00000000" w:rsidRPr="00000000">
              <w:rPr>
                <w:rtl w:val="0"/>
              </w:rPr>
              <w:t xml:space="preserve">Whiteboard, marker pen, computer or laptop attached to LCD projector, scanner, computer speakers</w:t>
            </w:r>
          </w:p>
        </w:tc>
      </w:tr>
      <w:tr>
        <w:trPr>
          <w:cantSplit w:val="0"/>
          <w:tblHeader w:val="0"/>
        </w:trPr>
        <w:tc>
          <w:tcPr>
            <w:gridSpan w:val="2"/>
          </w:tcPr>
          <w:p w:rsidR="00000000" w:rsidDel="00000000" w:rsidP="00000000" w:rsidRDefault="00000000" w:rsidRPr="00000000" w14:paraId="000001AE">
            <w:pPr>
              <w:rPr>
                <w:b w:val="1"/>
              </w:rPr>
            </w:pPr>
            <w:r w:rsidDel="00000000" w:rsidR="00000000" w:rsidRPr="00000000">
              <w:rPr>
                <w:b w:val="1"/>
                <w:rtl w:val="0"/>
              </w:rPr>
              <w:t xml:space="preserve">Tools, Equipment and Other Requirements </w:t>
            </w:r>
          </w:p>
        </w:tc>
      </w:tr>
      <w:tr>
        <w:trPr>
          <w:cantSplit w:val="0"/>
          <w:tblHeader w:val="0"/>
        </w:trPr>
        <w:tc>
          <w:tcPr>
            <w:gridSpan w:val="2"/>
          </w:tcPr>
          <w:p w:rsidR="00000000" w:rsidDel="00000000" w:rsidP="00000000" w:rsidRDefault="00000000" w:rsidRPr="00000000" w14:paraId="000001B0">
            <w:pPr>
              <w:jc w:val="both"/>
              <w:rPr/>
            </w:pPr>
            <w:r w:rsidDel="00000000" w:rsidR="00000000" w:rsidRPr="00000000">
              <w:rPr>
                <w:rtl w:val="0"/>
              </w:rPr>
              <w:t xml:space="preserve">Wax injection machine, rubber moulds, mould release spray (silicon), wooden mandrel, bullie handle, wax, needle, bowl, cup burr, eye glass, soldering iron &amp; round cross-section copper wires of different sizes, stone scoop / supadi, velvet tray, packets, wax models of jewellery designs, different size stones, diamond tweezers, surgical blades with handle, table lamp, flat graver, knife graver, wooden ring rod, round burr, heart burr, opti-visor/ eye loupe (10X)</w:t>
            </w:r>
          </w:p>
        </w:tc>
      </w:tr>
    </w:tbl>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pStyle w:val="Heading2"/>
        <w:spacing w:after="120" w:lineRule="auto"/>
        <w:rPr>
          <w:color w:val="0b84b5"/>
          <w:sz w:val="24"/>
          <w:szCs w:val="24"/>
        </w:rPr>
      </w:pPr>
      <w:bookmarkStart w:colFirst="0" w:colLast="0" w:name="_heading=h.8qx7qybdauoj" w:id="12"/>
      <w:bookmarkEnd w:id="12"/>
      <w:r w:rsidDel="00000000" w:rsidR="00000000" w:rsidRPr="00000000">
        <w:rPr>
          <w:color w:val="0b84b5"/>
          <w:sz w:val="24"/>
          <w:szCs w:val="24"/>
          <w:rtl w:val="0"/>
        </w:rPr>
        <w:t xml:space="preserve">Module 5: Maintain health and safety at workplace</w:t>
      </w:r>
    </w:p>
    <w:p w:rsidR="00000000" w:rsidDel="00000000" w:rsidP="00000000" w:rsidRDefault="00000000" w:rsidRPr="00000000" w14:paraId="000001B7">
      <w:pPr>
        <w:rPr>
          <w:b w:val="1"/>
        </w:rPr>
      </w:pPr>
      <w:r w:rsidDel="00000000" w:rsidR="00000000" w:rsidRPr="00000000">
        <w:rPr>
          <w:b w:val="1"/>
          <w:i w:val="1"/>
          <w:color w:val="0b84b5"/>
          <w:sz w:val="24"/>
          <w:szCs w:val="24"/>
          <w:rtl w:val="0"/>
        </w:rPr>
        <w:t xml:space="preserve">Mapped to G&amp;J/N9902, v3.0</w:t>
      </w:r>
      <w:r w:rsidDel="00000000" w:rsidR="00000000" w:rsidRPr="00000000">
        <w:rPr>
          <w:rtl w:val="0"/>
        </w:rPr>
      </w:r>
    </w:p>
    <w:p w:rsidR="00000000" w:rsidDel="00000000" w:rsidP="00000000" w:rsidRDefault="00000000" w:rsidRPr="00000000" w14:paraId="000001B8">
      <w:pPr>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1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government norms and policies on occupational health and safety at work.</w:t>
      </w:r>
    </w:p>
    <w:p w:rsidR="00000000" w:rsidDel="00000000" w:rsidP="00000000" w:rsidRDefault="00000000" w:rsidRPr="00000000" w14:paraId="000001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Adhere to the safety guidelines of the organization.</w:t>
      </w:r>
    </w:p>
    <w:tbl>
      <w:tblPr>
        <w:tblStyle w:val="Table8"/>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p w:rsidR="00000000" w:rsidDel="00000000" w:rsidP="00000000" w:rsidRDefault="00000000" w:rsidRPr="00000000" w14:paraId="000001BB">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&lt;08:00&gt;</w:t>
            </w:r>
            <w:r w:rsidDel="00000000" w:rsidR="00000000" w:rsidRPr="00000000">
              <w:rPr>
                <w:rtl w:val="0"/>
              </w:rPr>
            </w:r>
          </w:p>
        </w:tc>
        <w:tc>
          <w:tcPr/>
          <w:p w:rsidR="00000000" w:rsidDel="00000000" w:rsidP="00000000" w:rsidRDefault="00000000" w:rsidRPr="00000000" w14:paraId="000001BC">
            <w:pPr>
              <w:rPr>
                <w:b w:val="0"/>
              </w:rPr>
            </w:pPr>
            <w:r w:rsidDel="00000000" w:rsidR="00000000" w:rsidRPr="00000000">
              <w:rPr>
                <w:color w:val="0070c0"/>
                <w:rtl w:val="0"/>
              </w:rPr>
              <w:t xml:space="preserve">Duration</w:t>
            </w:r>
            <w:r w:rsidDel="00000000" w:rsidR="00000000" w:rsidRPr="00000000">
              <w:rPr>
                <w:b w:val="0"/>
                <w:rtl w:val="0"/>
              </w:rPr>
              <w:t xml:space="preserve">:</w:t>
            </w:r>
            <w:r w:rsidDel="00000000" w:rsidR="00000000" w:rsidRPr="00000000">
              <w:rPr>
                <w:b w:val="0"/>
                <w:i w:val="1"/>
                <w:color w:val="0070c0"/>
                <w:rtl w:val="0"/>
              </w:rPr>
              <w:t xml:space="preserve">&lt;22:00&gt;</w:t>
            </w:r>
            <w:r w:rsidDel="00000000" w:rsidR="00000000" w:rsidRPr="00000000">
              <w:rPr>
                <w:rtl w:val="0"/>
              </w:rPr>
            </w:r>
          </w:p>
        </w:tc>
      </w:tr>
      <w:tr>
        <w:trPr>
          <w:cantSplit w:val="0"/>
          <w:tblHeader w:val="0"/>
        </w:trPr>
        <w:tc>
          <w:tcPr/>
          <w:p w:rsidR="00000000" w:rsidDel="00000000" w:rsidP="00000000" w:rsidRDefault="00000000" w:rsidRPr="00000000" w14:paraId="000001BD">
            <w:pPr>
              <w:rPr>
                <w:b w:val="1"/>
              </w:rPr>
            </w:pPr>
            <w:r w:rsidDel="00000000" w:rsidR="00000000" w:rsidRPr="00000000">
              <w:rPr>
                <w:b w:val="1"/>
                <w:rtl w:val="0"/>
              </w:rPr>
              <w:t xml:space="preserve">Theory – Key Learning Outcomes </w:t>
            </w:r>
          </w:p>
          <w:p w:rsidR="00000000" w:rsidDel="00000000" w:rsidP="00000000" w:rsidRDefault="00000000" w:rsidRPr="00000000" w14:paraId="000001BE">
            <w:pPr>
              <w:rPr>
                <w:i w:val="1"/>
                <w:color w:val="a6a6a6"/>
                <w:sz w:val="16"/>
                <w:szCs w:val="16"/>
              </w:rPr>
            </w:pPr>
            <w:r w:rsidDel="00000000" w:rsidR="00000000" w:rsidRPr="00000000">
              <w:rPr>
                <w:rtl w:val="0"/>
              </w:rPr>
            </w:r>
          </w:p>
        </w:tc>
        <w:tc>
          <w:tcPr/>
          <w:p w:rsidR="00000000" w:rsidDel="00000000" w:rsidP="00000000" w:rsidRDefault="00000000" w:rsidRPr="00000000" w14:paraId="000001BF">
            <w:pPr>
              <w:rPr/>
            </w:pPr>
            <w:r w:rsidDel="00000000" w:rsidR="00000000" w:rsidRPr="00000000">
              <w:rPr>
                <w:b w:val="1"/>
                <w:rtl w:val="0"/>
              </w:rPr>
              <w:t xml:space="preserve">Practical – Key Learning Outcomes</w:t>
            </w:r>
            <w:r w:rsidDel="00000000" w:rsidR="00000000" w:rsidRPr="00000000">
              <w:rPr>
                <w:rtl w:val="0"/>
              </w:rPr>
            </w:r>
          </w:p>
        </w:tc>
      </w:tr>
      <w:tr>
        <w:trPr>
          <w:cantSplit w:val="0"/>
          <w:tblHeader w:val="0"/>
        </w:trPr>
        <w:tc>
          <w:tcPr/>
          <w:p w:rsidR="00000000" w:rsidDel="00000000" w:rsidP="00000000" w:rsidRDefault="00000000" w:rsidRPr="00000000" w14:paraId="000001C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importance of maintaining appropriate thermostat settings to reduce energy consumption in air-conditioned spaces.</w:t>
            </w:r>
          </w:p>
          <w:p w:rsidR="00000000" w:rsidDel="00000000" w:rsidP="00000000" w:rsidRDefault="00000000" w:rsidRPr="00000000" w14:paraId="000001C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how air-sealing rooms and eliminating heat-absorbing materials contribute to energy efficiency.</w:t>
            </w:r>
          </w:p>
          <w:p w:rsidR="00000000" w:rsidDel="00000000" w:rsidP="00000000" w:rsidRDefault="00000000" w:rsidRPr="00000000" w14:paraId="000001C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Assist in conducting energy audits to identify inefficiencies in heating, ventilation, and air conditioning (HVAC) systems.</w:t>
            </w:r>
          </w:p>
          <w:p w:rsidR="00000000" w:rsidDel="00000000" w:rsidP="00000000" w:rsidRDefault="00000000" w:rsidRPr="00000000" w14:paraId="000001C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natural, synthetic, and treated gemstones using modern testing techniques.</w:t>
            </w:r>
          </w:p>
          <w:p w:rsidR="00000000" w:rsidDel="00000000" w:rsidP="00000000" w:rsidRDefault="00000000" w:rsidRPr="00000000" w14:paraId="000001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properties and applications of various precious metals, including gold, platinum, and silver, in jewellery making.</w:t>
            </w:r>
          </w:p>
          <w:p w:rsidR="00000000" w:rsidDel="00000000" w:rsidP="00000000" w:rsidRDefault="00000000" w:rsidRPr="00000000" w14:paraId="000001C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Interpret the significance of hallmarking, certifications, and ethical sourcing standards, such as the Kimberley Process and Fair-Trade Gold.</w:t>
            </w:r>
          </w:p>
          <w:p w:rsidR="00000000" w:rsidDel="00000000" w:rsidP="00000000" w:rsidRDefault="00000000" w:rsidRPr="00000000" w14:paraId="000001C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Summarize the key safety protocols when handling precious metals, chemicals, and machinery in jewellery manufacturing.</w:t>
            </w:r>
          </w:p>
          <w:p w:rsidR="00000000" w:rsidDel="00000000" w:rsidP="00000000" w:rsidRDefault="00000000" w:rsidRPr="00000000" w14:paraId="000001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 international regulatory requirements and industry best practices for responsible sourcing and sustainable jewellery production.</w:t>
            </w:r>
          </w:p>
          <w:p w:rsidR="00000000" w:rsidDel="00000000" w:rsidP="00000000" w:rsidRDefault="00000000" w:rsidRPr="00000000" w14:paraId="000001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effective customer interaction techniques, including educating clients on gemstone quality, craftsmanship, and customization.</w:t>
            </w:r>
          </w:p>
          <w:p w:rsidR="00000000" w:rsidDel="00000000" w:rsidP="00000000" w:rsidRDefault="00000000" w:rsidRPr="00000000" w14:paraId="000001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role of digital platforms, social media, and e-commerce in enhancing jewellery sales, branding, and customer engagement.</w:t>
            </w:r>
          </w:p>
        </w:tc>
        <w:tc>
          <w:tcPr/>
          <w:p w:rsidR="00000000" w:rsidDel="00000000" w:rsidP="00000000" w:rsidRDefault="00000000" w:rsidRPr="00000000" w14:paraId="000001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air-seal a small test room by identifying and eliminating air leaks.</w:t>
            </w:r>
          </w:p>
          <w:p w:rsidR="00000000" w:rsidDel="00000000" w:rsidP="00000000" w:rsidRDefault="00000000" w:rsidRPr="00000000" w14:paraId="000001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Measure room temperature variations before and after adjusting thermostat settings to analyze energy efficiency improvements.</w:t>
            </w:r>
          </w:p>
          <w:p w:rsidR="00000000" w:rsidDel="00000000" w:rsidP="00000000" w:rsidRDefault="00000000" w:rsidRPr="00000000" w14:paraId="000001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a mini energy audit of a classroom or lab setup to detect energy wastage and propose corrective actions.</w:t>
            </w:r>
          </w:p>
          <w:p w:rsidR="00000000" w:rsidDel="00000000" w:rsidP="00000000" w:rsidRDefault="00000000" w:rsidRPr="00000000" w14:paraId="000001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 gemstone identification using basic laboratory tools such as a refractometer, UV light, and a loupe.</w:t>
            </w:r>
          </w:p>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different metal samples (gold, silver, platinum) using touchstone and acid testing techniques to verify purity.</w:t>
            </w:r>
          </w:p>
          <w:p w:rsidR="00000000" w:rsidDel="00000000" w:rsidP="00000000" w:rsidRDefault="00000000" w:rsidRPr="00000000" w14:paraId="000001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Verify hallmarking symbols on sample jewellery pieces to confirm authenticity and certification compliance.</w:t>
            </w:r>
          </w:p>
          <w:p w:rsidR="00000000" w:rsidDel="00000000" w:rsidP="00000000" w:rsidRDefault="00000000" w:rsidRPr="00000000" w14:paraId="000001D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correct usage of protective gloves, goggles, and other safety gear when handling jewellery-making chemicals and tools.</w:t>
            </w:r>
          </w:p>
          <w:p w:rsidR="00000000" w:rsidDel="00000000" w:rsidP="00000000" w:rsidRDefault="00000000" w:rsidRPr="00000000" w14:paraId="000001D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Simulate a jewellery workplace safety drill, ensuring proper handling and disposal of hazardous materials.</w:t>
            </w:r>
          </w:p>
          <w:p w:rsidR="00000000" w:rsidDel="00000000" w:rsidP="00000000" w:rsidRDefault="00000000" w:rsidRPr="00000000" w14:paraId="000001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Role-play a customer interaction scenario where learners educate a client on gemstone quality and jewellery customization.</w:t>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a mock social media campaign or e-commerce listing for a jewellery product, applying digital marketing principles.</w:t>
            </w:r>
          </w:p>
        </w:tc>
      </w:tr>
      <w:tr>
        <w:trPr>
          <w:cantSplit w:val="0"/>
          <w:tblHeader w:val="0"/>
        </w:trPr>
        <w:tc>
          <w:tcPr>
            <w:gridSpan w:val="2"/>
          </w:tcPr>
          <w:p w:rsidR="00000000" w:rsidDel="00000000" w:rsidP="00000000" w:rsidRDefault="00000000" w:rsidRPr="00000000" w14:paraId="000001D4">
            <w:pPr>
              <w:rPr>
                <w:b w:val="1"/>
              </w:rPr>
            </w:pPr>
            <w:r w:rsidDel="00000000" w:rsidR="00000000" w:rsidRPr="00000000">
              <w:rPr>
                <w:b w:val="1"/>
                <w:rtl w:val="0"/>
              </w:rPr>
              <w:t xml:space="preserve">Classroom Aids:</w:t>
            </w:r>
          </w:p>
        </w:tc>
      </w:tr>
      <w:tr>
        <w:trPr>
          <w:cantSplit w:val="0"/>
          <w:tblHeader w:val="0"/>
        </w:trPr>
        <w:tc>
          <w:tcPr>
            <w:gridSpan w:val="2"/>
          </w:tcPr>
          <w:p w:rsidR="00000000" w:rsidDel="00000000" w:rsidP="00000000" w:rsidRDefault="00000000" w:rsidRPr="00000000" w14:paraId="000001D6">
            <w:pPr>
              <w:jc w:val="both"/>
              <w:rPr/>
            </w:pPr>
            <w:r w:rsidDel="00000000" w:rsidR="00000000" w:rsidRPr="00000000">
              <w:rPr>
                <w:rtl w:val="0"/>
              </w:rPr>
              <w:t xml:space="preserve">Whiteboard, Marker pen, Computer or Laptop attached to LCD projector, Scanner, Computer speakers</w:t>
            </w:r>
          </w:p>
          <w:p w:rsidR="00000000" w:rsidDel="00000000" w:rsidP="00000000" w:rsidRDefault="00000000" w:rsidRPr="00000000" w14:paraId="000001D7">
            <w:pPr>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D9">
            <w:pPr>
              <w:rPr>
                <w:b w:val="1"/>
              </w:rPr>
            </w:pPr>
            <w:r w:rsidDel="00000000" w:rsidR="00000000" w:rsidRPr="00000000">
              <w:rPr>
                <w:b w:val="1"/>
                <w:rtl w:val="0"/>
              </w:rPr>
              <w:t xml:space="preserve">Tools, Equipment and Other Requirements:</w:t>
            </w:r>
          </w:p>
        </w:tc>
      </w:tr>
      <w:tr>
        <w:trPr>
          <w:cantSplit w:val="0"/>
          <w:tblHeader w:val="0"/>
        </w:trPr>
        <w:tc>
          <w:tcPr>
            <w:gridSpan w:val="2"/>
          </w:tcPr>
          <w:p w:rsidR="00000000" w:rsidDel="00000000" w:rsidP="00000000" w:rsidRDefault="00000000" w:rsidRPr="00000000" w14:paraId="000001DB">
            <w:pPr>
              <w:rPr/>
            </w:pPr>
            <w:r w:rsidDel="00000000" w:rsidR="00000000" w:rsidRPr="00000000">
              <w:rPr>
                <w:rtl w:val="0"/>
              </w:rPr>
              <w:t xml:space="preserve">Safety hand gloves, glasses, safety shoes, mask, fire extinguisher, first aid kit</w:t>
            </w:r>
          </w:p>
          <w:p w:rsidR="00000000" w:rsidDel="00000000" w:rsidP="00000000" w:rsidRDefault="00000000" w:rsidRPr="00000000" w14:paraId="000001DC">
            <w:pPr>
              <w:rPr/>
            </w:pPr>
            <w:r w:rsidDel="00000000" w:rsidR="00000000" w:rsidRPr="00000000">
              <w:rPr>
                <w:rtl w:val="0"/>
              </w:rPr>
            </w:r>
          </w:p>
        </w:tc>
      </w:tr>
    </w:tbl>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pPr>
      <w:r w:rsidDel="00000000" w:rsidR="00000000" w:rsidRPr="00000000">
        <w:rPr>
          <w:rtl w:val="0"/>
        </w:rPr>
      </w:r>
    </w:p>
    <w:p w:rsidR="00000000" w:rsidDel="00000000" w:rsidP="00000000" w:rsidRDefault="00000000" w:rsidRPr="00000000" w14:paraId="000001E3">
      <w:pPr>
        <w:rPr/>
      </w:pPr>
      <w:r w:rsidDel="00000000" w:rsidR="00000000" w:rsidRPr="00000000">
        <w:rPr>
          <w:rtl w:val="0"/>
        </w:rPr>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rPr>
          <w:rFonts w:ascii="Cambria" w:cs="Cambria" w:eastAsia="Cambria" w:hAnsi="Cambria"/>
          <w:b w:val="1"/>
          <w:color w:val="0b84b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2"/>
        <w:spacing w:line="240" w:lineRule="auto"/>
        <w:rPr>
          <w:color w:val="0b84b5"/>
          <w:sz w:val="24"/>
          <w:szCs w:val="24"/>
        </w:rPr>
      </w:pPr>
      <w:bookmarkStart w:colFirst="0" w:colLast="0" w:name="_heading=h.i9srww29b58" w:id="13"/>
      <w:bookmarkEnd w:id="13"/>
      <w:r w:rsidDel="00000000" w:rsidR="00000000" w:rsidRPr="00000000">
        <w:rPr>
          <w:color w:val="0b84b5"/>
          <w:sz w:val="24"/>
          <w:szCs w:val="24"/>
          <w:rtl w:val="0"/>
        </w:rPr>
        <w:t xml:space="preserve">Module 6: Implement Circular Economy and Sustainable Practices in Gem and Jewellery Industry</w:t>
      </w:r>
    </w:p>
    <w:p w:rsidR="00000000" w:rsidDel="00000000" w:rsidP="00000000" w:rsidRDefault="00000000" w:rsidRPr="00000000" w14:paraId="000001EA">
      <w:pPr>
        <w:rPr>
          <w:b w:val="1"/>
          <w:i w:val="1"/>
          <w:color w:val="0b84b5"/>
          <w:sz w:val="24"/>
          <w:szCs w:val="24"/>
        </w:rPr>
      </w:pPr>
      <w:r w:rsidDel="00000000" w:rsidR="00000000" w:rsidRPr="00000000">
        <w:rPr>
          <w:b w:val="1"/>
          <w:i w:val="1"/>
          <w:color w:val="0b84b5"/>
          <w:sz w:val="24"/>
          <w:szCs w:val="24"/>
          <w:rtl w:val="0"/>
        </w:rPr>
        <w:t xml:space="preserve">Mapped to G&amp;J/Nxxxx, v1.0</w:t>
      </w:r>
    </w:p>
    <w:p w:rsidR="00000000" w:rsidDel="00000000" w:rsidP="00000000" w:rsidRDefault="00000000" w:rsidRPr="00000000" w14:paraId="000001EB">
      <w:pPr>
        <w:spacing w:after="0" w:before="240" w:line="240" w:lineRule="auto"/>
        <w:rPr>
          <w:b w:val="1"/>
        </w:rPr>
      </w:pPr>
      <w:r w:rsidDel="00000000" w:rsidR="00000000" w:rsidRPr="00000000">
        <w:rPr>
          <w:b w:val="1"/>
          <w:rtl w:val="0"/>
        </w:rPr>
        <w:t xml:space="preserve">Terminal Outcomes: </w:t>
      </w:r>
    </w:p>
    <w:p w:rsidR="00000000" w:rsidDel="00000000" w:rsidP="00000000" w:rsidRDefault="00000000" w:rsidRPr="00000000" w14:paraId="000001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principles of the circular economy and their relevance to sustainable practices in the gem and jewellery industry.</w:t>
      </w:r>
    </w:p>
    <w:p w:rsidR="00000000" w:rsidDel="00000000" w:rsidP="00000000" w:rsidRDefault="00000000" w:rsidRPr="00000000" w14:paraId="000001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design techniques that enhance jewellery recyclability and reusability while minimizing material waste.</w:t>
      </w:r>
    </w:p>
    <w:p w:rsidR="00000000" w:rsidDel="00000000" w:rsidP="00000000" w:rsidRDefault="00000000" w:rsidRPr="00000000" w14:paraId="000001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environmental and economic impact of material wastage, hazardous waste, and energy consumption in jewellery manufacturing.</w:t>
      </w:r>
    </w:p>
    <w:p w:rsidR="00000000" w:rsidDel="00000000" w:rsidP="00000000" w:rsidRDefault="00000000" w:rsidRPr="00000000" w14:paraId="000001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Optimize jewellery production processes by incorporating responsible sourcing, energy-efficient equipment, and waste management techniques.</w:t>
      </w:r>
      <w:r w:rsidDel="00000000" w:rsidR="00000000" w:rsidRPr="00000000">
        <w:rPr>
          <w:rtl w:val="0"/>
        </w:rPr>
      </w:r>
    </w:p>
    <w:tbl>
      <w:tblPr>
        <w:tblStyle w:val="Table9"/>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20"/>
      </w:tblPr>
      <w:tblGrid>
        <w:gridCol w:w="4503"/>
        <w:gridCol w:w="4514"/>
        <w:tblGridChange w:id="0">
          <w:tblGrid>
            <w:gridCol w:w="4503"/>
            <w:gridCol w:w="4514"/>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F0">
            <w:pPr>
              <w:spacing w:after="60" w:before="60" w:line="276" w:lineRule="auto"/>
              <w:rPr>
                <w:b w:val="0"/>
              </w:rPr>
            </w:pPr>
            <w:r w:rsidDel="00000000" w:rsidR="00000000" w:rsidRPr="00000000">
              <w:rPr>
                <w:color w:val="0070c0"/>
                <w:rtl w:val="0"/>
              </w:rPr>
              <w:t xml:space="preserve">Duration</w:t>
            </w:r>
            <w:r w:rsidDel="00000000" w:rsidR="00000000" w:rsidRPr="00000000">
              <w:rPr>
                <w:b w:val="0"/>
                <w:rtl w:val="0"/>
              </w:rPr>
              <w:t xml:space="preserve">: </w:t>
            </w:r>
            <w:r w:rsidDel="00000000" w:rsidR="00000000" w:rsidRPr="00000000">
              <w:rPr>
                <w:b w:val="0"/>
                <w:i w:val="1"/>
                <w:color w:val="0070c0"/>
                <w:rtl w:val="0"/>
              </w:rPr>
              <w:t xml:space="preserve">10:00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F1">
            <w:pPr>
              <w:spacing w:after="60" w:before="60" w:line="276" w:lineRule="auto"/>
              <w:rPr>
                <w:b w:val="0"/>
              </w:rPr>
            </w:pPr>
            <w:r w:rsidDel="00000000" w:rsidR="00000000" w:rsidRPr="00000000">
              <w:rPr>
                <w:color w:val="0070c0"/>
                <w:rtl w:val="0"/>
              </w:rPr>
              <w:t xml:space="preserve">Duration</w:t>
            </w:r>
            <w:r w:rsidDel="00000000" w:rsidR="00000000" w:rsidRPr="00000000">
              <w:rPr>
                <w:b w:val="0"/>
                <w:rtl w:val="0"/>
              </w:rPr>
              <w:t xml:space="preserve">: </w:t>
            </w:r>
            <w:r w:rsidDel="00000000" w:rsidR="00000000" w:rsidRPr="00000000">
              <w:rPr>
                <w:b w:val="0"/>
                <w:i w:val="1"/>
                <w:color w:val="0070c0"/>
                <w:rtl w:val="0"/>
              </w:rPr>
              <w:t xml:space="preserve">20:00</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F2">
            <w:pPr>
              <w:spacing w:after="60" w:before="60" w:line="276" w:lineRule="auto"/>
              <w:rPr>
                <w:i w:val="1"/>
                <w:color w:val="a6a6a6"/>
                <w:sz w:val="16"/>
                <w:szCs w:val="16"/>
              </w:rPr>
            </w:pPr>
            <w:r w:rsidDel="00000000" w:rsidR="00000000" w:rsidRPr="00000000">
              <w:rPr>
                <w:b w:val="1"/>
                <w:rtl w:val="0"/>
              </w:rPr>
              <w:t xml:space="preserve">Theory – Key Learning Outcomes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F3">
            <w:pPr>
              <w:spacing w:after="60" w:before="60" w:line="276" w:lineRule="auto"/>
              <w:rPr/>
            </w:pPr>
            <w:r w:rsidDel="00000000" w:rsidR="00000000" w:rsidRPr="00000000">
              <w:rPr>
                <w:b w:val="1"/>
                <w:rtl w:val="0"/>
              </w:rPr>
              <w:t xml:space="preserve">Practical – Key Learning Outcomes</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F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principles of the circular economy and its relevance to the gem and jewellery industry.</w:t>
            </w:r>
          </w:p>
          <w:p w:rsidR="00000000" w:rsidDel="00000000" w:rsidP="00000000" w:rsidRDefault="00000000" w:rsidRPr="00000000" w14:paraId="000001F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the methods for designing jewellery that support recyclability and reusability.</w:t>
            </w:r>
          </w:p>
          <w:p w:rsidR="00000000" w:rsidDel="00000000" w:rsidP="00000000" w:rsidRDefault="00000000" w:rsidRPr="00000000" w14:paraId="000001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best practices for responsible sourcing of gemstones and metals in jewellery production.</w:t>
            </w:r>
          </w:p>
          <w:p w:rsidR="00000000" w:rsidDel="00000000" w:rsidP="00000000" w:rsidRDefault="00000000" w:rsidRPr="00000000" w14:paraId="000001F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 the impact of material wastage on cost, sustainability, and environmental degradation.</w:t>
            </w:r>
          </w:p>
          <w:p w:rsidR="00000000" w:rsidDel="00000000" w:rsidP="00000000" w:rsidRDefault="00000000" w:rsidRPr="00000000" w14:paraId="000001F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Compare different waste management techniques, including recycling, upcycling, and safe disposal.</w:t>
            </w:r>
          </w:p>
          <w:p w:rsidR="00000000" w:rsidDel="00000000" w:rsidP="00000000" w:rsidRDefault="00000000" w:rsidRPr="00000000" w14:paraId="000001F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Illustrate the process of recovering and reintegrating lost gold into production.</w:t>
            </w:r>
          </w:p>
          <w:p w:rsidR="00000000" w:rsidDel="00000000" w:rsidP="00000000" w:rsidRDefault="00000000" w:rsidRPr="00000000" w14:paraId="000001F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Evaluate the role of renewable energy in jewellery manufacturing and its benefits.</w:t>
            </w:r>
          </w:p>
          <w:p w:rsidR="00000000" w:rsidDel="00000000" w:rsidP="00000000" w:rsidRDefault="00000000" w:rsidRPr="00000000" w14:paraId="000001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industry regulations and policies related to sustainable and circular economy practices.</w:t>
            </w:r>
          </w:p>
          <w:p w:rsidR="00000000" w:rsidDel="00000000" w:rsidP="00000000" w:rsidRDefault="00000000" w:rsidRPr="00000000" w14:paraId="000001F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Summarize the significance of energy-efficient equipment and conservation techniques in jewellery production.</w:t>
            </w:r>
          </w:p>
          <w:p w:rsidR="00000000" w:rsidDel="00000000" w:rsidP="00000000" w:rsidRDefault="00000000" w:rsidRPr="00000000" w14:paraId="000001F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 the environmental impact of hazardous waste generated in jewellery manufacturing and methods to mitigate it.</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1F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process of identifying and selecting recyclable materials for jewellery production.</w:t>
            </w:r>
          </w:p>
          <w:p w:rsidR="00000000" w:rsidDel="00000000" w:rsidP="00000000" w:rsidRDefault="00000000" w:rsidRPr="00000000" w14:paraId="000001F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Implement modular design techniques that enable easy disassembly and reassembly of jewellery pieces.</w:t>
            </w:r>
          </w:p>
          <w:p w:rsidR="00000000" w:rsidDel="00000000" w:rsidP="00000000" w:rsidRDefault="00000000" w:rsidRPr="00000000" w14:paraId="0000020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proper sorting and waste segregation practices for better recycling and disposal.</w:t>
            </w:r>
          </w:p>
          <w:p w:rsidR="00000000" w:rsidDel="00000000" w:rsidP="00000000" w:rsidRDefault="00000000" w:rsidRPr="00000000" w14:paraId="0000020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Operate energy-efficient equipment and monitor their performance to reduce power consumption.</w:t>
            </w:r>
          </w:p>
          <w:p w:rsidR="00000000" w:rsidDel="00000000" w:rsidP="00000000" w:rsidRDefault="00000000" w:rsidRPr="00000000" w14:paraId="0000020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 a documentation system to track and record recycled and upcycled materials.</w:t>
            </w:r>
          </w:p>
          <w:p w:rsidR="00000000" w:rsidDel="00000000" w:rsidP="00000000" w:rsidRDefault="00000000" w:rsidRPr="00000000" w14:paraId="0000020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Conduct a basic energy audit to identify inefficiencies in jewellery production processes.</w:t>
            </w:r>
          </w:p>
          <w:p w:rsidR="00000000" w:rsidDel="00000000" w:rsidP="00000000" w:rsidRDefault="00000000" w:rsidRPr="00000000" w14:paraId="0000020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Modify jewellery manufacturing processes to incorporate wax pattern reuse in the lost wax casting method.</w:t>
            </w:r>
          </w:p>
          <w:p w:rsidR="00000000" w:rsidDel="00000000" w:rsidP="00000000" w:rsidRDefault="00000000" w:rsidRPr="00000000" w14:paraId="0000020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Optimize water usage by implementing conservation measures such as recycling wastewater for non-production activities.</w:t>
            </w:r>
          </w:p>
          <w:p w:rsidR="00000000" w:rsidDel="00000000" w:rsidP="00000000" w:rsidRDefault="00000000" w:rsidRPr="00000000" w14:paraId="0000020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Design a take-back program for old and unwanted jewellery to promote sustainable practices.</w:t>
            </w:r>
          </w:p>
          <w:p w:rsidR="00000000" w:rsidDel="00000000" w:rsidP="00000000" w:rsidRDefault="00000000" w:rsidRPr="00000000" w14:paraId="0000020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 and adjust indoor lighting, ventilation, and AC settings to enhance energy conservation in daily operations.</w:t>
            </w:r>
          </w:p>
        </w:tc>
      </w:tr>
      <w:tr>
        <w:trPr>
          <w:cantSplit w:val="0"/>
          <w:tblHeader w:val="0"/>
        </w:trPr>
        <w:tc>
          <w:tcPr>
            <w:gridSpan w:val="2"/>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208">
            <w:pPr>
              <w:spacing w:after="60" w:before="60" w:line="276" w:lineRule="auto"/>
              <w:rPr>
                <w:b w:val="1"/>
              </w:rPr>
            </w:pPr>
            <w:r w:rsidDel="00000000" w:rsidR="00000000" w:rsidRPr="00000000">
              <w:rPr>
                <w:b w:val="1"/>
                <w:rtl w:val="0"/>
              </w:rPr>
              <w:t xml:space="preserve">Classroom Aids:</w:t>
            </w:r>
          </w:p>
        </w:tc>
      </w:tr>
      <w:tr>
        <w:trPr>
          <w:cantSplit w:val="0"/>
          <w:tblHeader w:val="0"/>
        </w:trPr>
        <w:tc>
          <w:tcPr>
            <w:gridSpan w:val="2"/>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20A">
            <w:pPr>
              <w:spacing w:after="60" w:before="60" w:line="276" w:lineRule="auto"/>
              <w:rPr/>
            </w:pPr>
            <w:r w:rsidDel="00000000" w:rsidR="00000000" w:rsidRPr="00000000">
              <w:rPr>
                <w:rtl w:val="0"/>
              </w:rPr>
              <w:t xml:space="preserve">Laptop, white board, marker, projector</w:t>
            </w:r>
          </w:p>
        </w:tc>
      </w:tr>
      <w:tr>
        <w:trPr>
          <w:cantSplit w:val="0"/>
          <w:tblHeader w:val="0"/>
        </w:trPr>
        <w:tc>
          <w:tcPr>
            <w:gridSpan w:val="2"/>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20C">
            <w:pPr>
              <w:spacing w:after="60" w:before="60" w:line="276" w:lineRule="auto"/>
              <w:rPr>
                <w:b w:val="1"/>
              </w:rPr>
            </w:pPr>
            <w:r w:rsidDel="00000000" w:rsidR="00000000" w:rsidRPr="00000000">
              <w:rPr>
                <w:b w:val="1"/>
                <w:rtl w:val="0"/>
              </w:rPr>
              <w:t xml:space="preserve">Tools, Equipment and Other Requirements </w:t>
            </w:r>
          </w:p>
        </w:tc>
      </w:tr>
      <w:tr>
        <w:trPr>
          <w:cantSplit w:val="0"/>
          <w:tblHeader w:val="0"/>
        </w:trPr>
        <w:tc>
          <w:tcPr>
            <w:gridSpan w:val="2"/>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20E">
            <w:pPr>
              <w:spacing w:after="60" w:before="60" w:line="276" w:lineRule="auto"/>
              <w:rPr/>
            </w:pPr>
            <w:r w:rsidDel="00000000" w:rsidR="00000000" w:rsidRPr="00000000">
              <w:rPr>
                <w:rtl w:val="0"/>
              </w:rPr>
              <w:t xml:space="preserve">Recycling bins, waste segregation containers, modular design tools, digital design software, energy-efficient furnaces, renewable energy sources (solar panels, wind turbines), water recycling systems, waste tracking software, gold recovery units, wax pattern reuse equipment, take-back program infrastructure, energy audit tools, LED lighting systems, ventilation control devices, air quality monitors, sorting trays, eco-friendly packaging materials, jewellery dismantling tools, upcycling workstations, regulatory compliance documents, sustainable sourcing databases</w:t>
            </w:r>
          </w:p>
        </w:tc>
      </w:tr>
    </w:tbl>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rFonts w:ascii="Cambria" w:cs="Cambria" w:eastAsia="Cambria" w:hAnsi="Cambria"/>
          <w:b w:val="1"/>
          <w:color w:val="0b84b5"/>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19">
      <w:pPr>
        <w:pStyle w:val="Heading2"/>
        <w:rPr>
          <w:color w:val="0b84b5"/>
          <w:sz w:val="24"/>
          <w:szCs w:val="24"/>
        </w:rPr>
      </w:pPr>
      <w:bookmarkStart w:colFirst="0" w:colLast="0" w:name="_heading=h.k0v7jbmemf3i" w:id="14"/>
      <w:bookmarkEnd w:id="14"/>
      <w:r w:rsidDel="00000000" w:rsidR="00000000" w:rsidRPr="00000000">
        <w:rPr>
          <w:color w:val="0b84b5"/>
          <w:sz w:val="24"/>
          <w:szCs w:val="24"/>
          <w:rtl w:val="0"/>
        </w:rPr>
        <w:t xml:space="preserve">Module 7: Introduction to Employability Skills</w:t>
      </w:r>
    </w:p>
    <w:p w:rsidR="00000000" w:rsidDel="00000000" w:rsidP="00000000" w:rsidRDefault="00000000" w:rsidRPr="00000000" w14:paraId="0000021A">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21B">
      <w:pPr>
        <w:rPr/>
      </w:pPr>
      <w:r w:rsidDel="00000000" w:rsidR="00000000" w:rsidRPr="00000000">
        <w:rPr>
          <w:rtl w:val="0"/>
        </w:rPr>
        <w:tab/>
      </w:r>
    </w:p>
    <w:p w:rsidR="00000000" w:rsidDel="00000000" w:rsidP="00000000" w:rsidRDefault="00000000" w:rsidRPr="00000000" w14:paraId="0000021C">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about Employability Skills in meeting the job requirements </w:t>
      </w:r>
    </w:p>
    <w:tbl>
      <w:tblPr>
        <w:tblStyle w:val="Table10"/>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1E">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21F">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20">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21">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22">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23">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2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importance of Employability Skills in meeting the job requirements</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Employability Skills</w:t>
            </w:r>
          </w:p>
        </w:tc>
      </w:tr>
      <w:tr>
        <w:trPr>
          <w:cantSplit w:val="0"/>
          <w:tblHeader w:val="0"/>
        </w:trPr>
        <w:tc>
          <w:tcPr>
            <w:gridSpan w:val="2"/>
            <w:shd w:fill="f2f2f2" w:val="clear"/>
          </w:tcPr>
          <w:p w:rsidR="00000000" w:rsidDel="00000000" w:rsidP="00000000" w:rsidRDefault="00000000" w:rsidRPr="00000000" w14:paraId="00000227">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29">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2B">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F">
      <w:pPr>
        <w:rPr>
          <w:i w:val="1"/>
          <w:color w:val="365f91"/>
          <w:sz w:val="18"/>
          <w:szCs w:val="18"/>
        </w:rPr>
      </w:pPr>
      <w:r w:rsidDel="00000000" w:rsidR="00000000" w:rsidRPr="00000000">
        <w:rPr>
          <w:rtl w:val="0"/>
        </w:rPr>
      </w:r>
    </w:p>
    <w:p w:rsidR="00000000" w:rsidDel="00000000" w:rsidP="00000000" w:rsidRDefault="00000000" w:rsidRPr="00000000" w14:paraId="00000230">
      <w:pPr>
        <w:rPr>
          <w:i w:val="1"/>
          <w:color w:val="365f91"/>
          <w:sz w:val="18"/>
          <w:szCs w:val="18"/>
        </w:rPr>
      </w:pPr>
      <w:r w:rsidDel="00000000" w:rsidR="00000000" w:rsidRPr="00000000">
        <w:rPr>
          <w:rtl w:val="0"/>
        </w:rPr>
      </w:r>
    </w:p>
    <w:p w:rsidR="00000000" w:rsidDel="00000000" w:rsidP="00000000" w:rsidRDefault="00000000" w:rsidRPr="00000000" w14:paraId="00000231">
      <w:pPr>
        <w:rPr>
          <w:i w:val="1"/>
          <w:color w:val="365f91"/>
          <w:sz w:val="18"/>
          <w:szCs w:val="18"/>
        </w:rPr>
      </w:pPr>
      <w:r w:rsidDel="00000000" w:rsidR="00000000" w:rsidRPr="00000000">
        <w:rPr>
          <w:rtl w:val="0"/>
        </w:rPr>
      </w:r>
    </w:p>
    <w:p w:rsidR="00000000" w:rsidDel="00000000" w:rsidP="00000000" w:rsidRDefault="00000000" w:rsidRPr="00000000" w14:paraId="00000232">
      <w:pPr>
        <w:rPr>
          <w:i w:val="1"/>
          <w:color w:val="365f91"/>
          <w:sz w:val="18"/>
          <w:szCs w:val="18"/>
        </w:rPr>
      </w:pPr>
      <w:r w:rsidDel="00000000" w:rsidR="00000000" w:rsidRPr="00000000">
        <w:rPr>
          <w:rtl w:val="0"/>
        </w:rPr>
      </w:r>
    </w:p>
    <w:p w:rsidR="00000000" w:rsidDel="00000000" w:rsidP="00000000" w:rsidRDefault="00000000" w:rsidRPr="00000000" w14:paraId="00000233">
      <w:pPr>
        <w:rPr>
          <w:i w:val="1"/>
          <w:color w:val="365f91"/>
          <w:sz w:val="18"/>
          <w:szCs w:val="18"/>
        </w:rPr>
      </w:pPr>
      <w:r w:rsidDel="00000000" w:rsidR="00000000" w:rsidRPr="00000000">
        <w:rPr>
          <w:rtl w:val="0"/>
        </w:rPr>
      </w:r>
    </w:p>
    <w:p w:rsidR="00000000" w:rsidDel="00000000" w:rsidP="00000000" w:rsidRDefault="00000000" w:rsidRPr="00000000" w14:paraId="00000234">
      <w:pPr>
        <w:rPr>
          <w:i w:val="1"/>
          <w:color w:val="365f91"/>
          <w:sz w:val="18"/>
          <w:szCs w:val="18"/>
        </w:rPr>
      </w:pPr>
      <w:r w:rsidDel="00000000" w:rsidR="00000000" w:rsidRPr="00000000">
        <w:rPr>
          <w:rtl w:val="0"/>
        </w:rPr>
      </w:r>
    </w:p>
    <w:p w:rsidR="00000000" w:rsidDel="00000000" w:rsidP="00000000" w:rsidRDefault="00000000" w:rsidRPr="00000000" w14:paraId="00000235">
      <w:pPr>
        <w:rPr>
          <w:i w:val="1"/>
          <w:color w:val="365f91"/>
          <w:sz w:val="18"/>
          <w:szCs w:val="18"/>
        </w:rPr>
      </w:pPr>
      <w:r w:rsidDel="00000000" w:rsidR="00000000" w:rsidRPr="00000000">
        <w:rPr>
          <w:rtl w:val="0"/>
        </w:rPr>
      </w:r>
    </w:p>
    <w:p w:rsidR="00000000" w:rsidDel="00000000" w:rsidP="00000000" w:rsidRDefault="00000000" w:rsidRPr="00000000" w14:paraId="00000236">
      <w:pPr>
        <w:rPr>
          <w:i w:val="1"/>
          <w:color w:val="365f91"/>
          <w:sz w:val="18"/>
          <w:szCs w:val="18"/>
        </w:rPr>
      </w:pPr>
      <w:r w:rsidDel="00000000" w:rsidR="00000000" w:rsidRPr="00000000">
        <w:rPr>
          <w:rtl w:val="0"/>
        </w:rPr>
      </w:r>
    </w:p>
    <w:p w:rsidR="00000000" w:rsidDel="00000000" w:rsidP="00000000" w:rsidRDefault="00000000" w:rsidRPr="00000000" w14:paraId="00000237">
      <w:pPr>
        <w:rPr>
          <w:i w:val="1"/>
          <w:color w:val="365f91"/>
          <w:sz w:val="18"/>
          <w:szCs w:val="18"/>
        </w:rPr>
      </w:pPr>
      <w:r w:rsidDel="00000000" w:rsidR="00000000" w:rsidRPr="00000000">
        <w:rPr>
          <w:rtl w:val="0"/>
        </w:rPr>
      </w:r>
    </w:p>
    <w:p w:rsidR="00000000" w:rsidDel="00000000" w:rsidP="00000000" w:rsidRDefault="00000000" w:rsidRPr="00000000" w14:paraId="00000238">
      <w:pPr>
        <w:rPr>
          <w:i w:val="1"/>
          <w:color w:val="365f91"/>
          <w:sz w:val="18"/>
          <w:szCs w:val="18"/>
        </w:rPr>
      </w:pPr>
      <w:r w:rsidDel="00000000" w:rsidR="00000000" w:rsidRPr="00000000">
        <w:rPr>
          <w:rtl w:val="0"/>
        </w:rPr>
      </w:r>
    </w:p>
    <w:p w:rsidR="00000000" w:rsidDel="00000000" w:rsidP="00000000" w:rsidRDefault="00000000" w:rsidRPr="00000000" w14:paraId="00000239">
      <w:pPr>
        <w:rPr>
          <w:i w:val="1"/>
          <w:color w:val="365f91"/>
          <w:sz w:val="18"/>
          <w:szCs w:val="18"/>
        </w:rPr>
      </w:pPr>
      <w:r w:rsidDel="00000000" w:rsidR="00000000" w:rsidRPr="00000000">
        <w:rPr>
          <w:rtl w:val="0"/>
        </w:rPr>
      </w:r>
    </w:p>
    <w:p w:rsidR="00000000" w:rsidDel="00000000" w:rsidP="00000000" w:rsidRDefault="00000000" w:rsidRPr="00000000" w14:paraId="0000023A">
      <w:pPr>
        <w:rPr>
          <w:i w:val="1"/>
          <w:color w:val="365f91"/>
          <w:sz w:val="18"/>
          <w:szCs w:val="18"/>
        </w:rPr>
      </w:pPr>
      <w:r w:rsidDel="00000000" w:rsidR="00000000" w:rsidRPr="00000000">
        <w:rPr>
          <w:rtl w:val="0"/>
        </w:rPr>
      </w:r>
    </w:p>
    <w:p w:rsidR="00000000" w:rsidDel="00000000" w:rsidP="00000000" w:rsidRDefault="00000000" w:rsidRPr="00000000" w14:paraId="0000023B">
      <w:pPr>
        <w:rPr>
          <w:i w:val="1"/>
          <w:color w:val="365f91"/>
          <w:sz w:val="18"/>
          <w:szCs w:val="18"/>
        </w:rPr>
      </w:pPr>
      <w:r w:rsidDel="00000000" w:rsidR="00000000" w:rsidRPr="00000000">
        <w:rPr>
          <w:rtl w:val="0"/>
        </w:rPr>
      </w:r>
    </w:p>
    <w:p w:rsidR="00000000" w:rsidDel="00000000" w:rsidP="00000000" w:rsidRDefault="00000000" w:rsidRPr="00000000" w14:paraId="0000023C">
      <w:pPr>
        <w:rPr>
          <w:i w:val="1"/>
          <w:color w:val="365f91"/>
          <w:sz w:val="18"/>
          <w:szCs w:val="18"/>
        </w:rPr>
      </w:pPr>
      <w:r w:rsidDel="00000000" w:rsidR="00000000" w:rsidRPr="00000000">
        <w:rPr>
          <w:rtl w:val="0"/>
        </w:rPr>
      </w:r>
    </w:p>
    <w:p w:rsidR="00000000" w:rsidDel="00000000" w:rsidP="00000000" w:rsidRDefault="00000000" w:rsidRPr="00000000" w14:paraId="0000023D">
      <w:pPr>
        <w:rPr>
          <w:i w:val="1"/>
          <w:color w:val="365f91"/>
          <w:sz w:val="18"/>
          <w:szCs w:val="18"/>
        </w:rPr>
      </w:pPr>
      <w:r w:rsidDel="00000000" w:rsidR="00000000" w:rsidRPr="00000000">
        <w:rPr>
          <w:rtl w:val="0"/>
        </w:rPr>
      </w:r>
    </w:p>
    <w:p w:rsidR="00000000" w:rsidDel="00000000" w:rsidP="00000000" w:rsidRDefault="00000000" w:rsidRPr="00000000" w14:paraId="0000023E">
      <w:pPr>
        <w:rPr>
          <w:i w:val="1"/>
          <w:color w:val="365f91"/>
          <w:sz w:val="18"/>
          <w:szCs w:val="18"/>
        </w:rPr>
      </w:pPr>
      <w:r w:rsidDel="00000000" w:rsidR="00000000" w:rsidRPr="00000000">
        <w:rPr>
          <w:rtl w:val="0"/>
        </w:rPr>
      </w:r>
    </w:p>
    <w:p w:rsidR="00000000" w:rsidDel="00000000" w:rsidP="00000000" w:rsidRDefault="00000000" w:rsidRPr="00000000" w14:paraId="0000023F">
      <w:pPr>
        <w:rPr>
          <w:i w:val="1"/>
          <w:color w:val="365f91"/>
          <w:sz w:val="18"/>
          <w:szCs w:val="18"/>
        </w:rPr>
      </w:pPr>
      <w:r w:rsidDel="00000000" w:rsidR="00000000" w:rsidRPr="00000000">
        <w:rPr>
          <w:rtl w:val="0"/>
        </w:rPr>
      </w:r>
    </w:p>
    <w:p w:rsidR="00000000" w:rsidDel="00000000" w:rsidP="00000000" w:rsidRDefault="00000000" w:rsidRPr="00000000" w14:paraId="00000240">
      <w:pPr>
        <w:rPr>
          <w:i w:val="1"/>
          <w:color w:val="365f91"/>
          <w:sz w:val="18"/>
          <w:szCs w:val="18"/>
        </w:rPr>
      </w:pPr>
      <w:r w:rsidDel="00000000" w:rsidR="00000000" w:rsidRPr="00000000">
        <w:rPr>
          <w:rtl w:val="0"/>
        </w:rPr>
      </w:r>
    </w:p>
    <w:p w:rsidR="00000000" w:rsidDel="00000000" w:rsidP="00000000" w:rsidRDefault="00000000" w:rsidRPr="00000000" w14:paraId="00000241">
      <w:pPr>
        <w:rPr>
          <w:i w:val="1"/>
          <w:color w:val="365f91"/>
          <w:sz w:val="18"/>
          <w:szCs w:val="18"/>
        </w:rPr>
      </w:pPr>
      <w:r w:rsidDel="00000000" w:rsidR="00000000" w:rsidRPr="00000000">
        <w:rPr>
          <w:rtl w:val="0"/>
        </w:rPr>
      </w:r>
    </w:p>
    <w:p w:rsidR="00000000" w:rsidDel="00000000" w:rsidP="00000000" w:rsidRDefault="00000000" w:rsidRPr="00000000" w14:paraId="00000242">
      <w:pPr>
        <w:rPr>
          <w:i w:val="1"/>
          <w:color w:val="365f91"/>
          <w:sz w:val="18"/>
          <w:szCs w:val="18"/>
        </w:rPr>
      </w:pPr>
      <w:r w:rsidDel="00000000" w:rsidR="00000000" w:rsidRPr="00000000">
        <w:rPr>
          <w:rtl w:val="0"/>
        </w:rPr>
      </w:r>
    </w:p>
    <w:p w:rsidR="00000000" w:rsidDel="00000000" w:rsidP="00000000" w:rsidRDefault="00000000" w:rsidRPr="00000000" w14:paraId="00000243">
      <w:pPr>
        <w:rPr>
          <w:i w:val="1"/>
          <w:color w:val="365f91"/>
          <w:sz w:val="18"/>
          <w:szCs w:val="18"/>
        </w:rPr>
      </w:pPr>
      <w:r w:rsidDel="00000000" w:rsidR="00000000" w:rsidRPr="00000000">
        <w:rPr>
          <w:rtl w:val="0"/>
        </w:rPr>
      </w:r>
    </w:p>
    <w:p w:rsidR="00000000" w:rsidDel="00000000" w:rsidP="00000000" w:rsidRDefault="00000000" w:rsidRPr="00000000" w14:paraId="00000244">
      <w:pPr>
        <w:pStyle w:val="Heading2"/>
        <w:rPr>
          <w:color w:val="0b84b5"/>
          <w:sz w:val="24"/>
          <w:szCs w:val="24"/>
        </w:rPr>
      </w:pPr>
      <w:bookmarkStart w:colFirst="0" w:colLast="0" w:name="_heading=h.s5kl44tvxjt6" w:id="15"/>
      <w:bookmarkEnd w:id="15"/>
      <w:r w:rsidDel="00000000" w:rsidR="00000000" w:rsidRPr="00000000">
        <w:rPr>
          <w:color w:val="0b84b5"/>
          <w:sz w:val="24"/>
          <w:szCs w:val="24"/>
          <w:rtl w:val="0"/>
        </w:rPr>
        <w:t xml:space="preserve">Module 8: Constitutional values - Citizenship</w:t>
      </w:r>
    </w:p>
    <w:p w:rsidR="00000000" w:rsidDel="00000000" w:rsidP="00000000" w:rsidRDefault="00000000" w:rsidRPr="00000000" w14:paraId="00000245">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246">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247">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4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about constitutional values to be followed to become a responsible citizen</w:t>
      </w:r>
    </w:p>
    <w:tbl>
      <w:tblPr>
        <w:tblStyle w:val="Table11"/>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49">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24A">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4B">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4C">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4D">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4E">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constitutional values, civic rights, duties, citizenship, responsibility towards society etc. that are required to be followed to become a responsible citizen.</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practice different environmentally sustainable practices</w:t>
            </w:r>
          </w:p>
        </w:tc>
      </w:tr>
      <w:tr>
        <w:trPr>
          <w:cantSplit w:val="0"/>
          <w:tblHeader w:val="0"/>
        </w:trPr>
        <w:tc>
          <w:tcPr>
            <w:gridSpan w:val="2"/>
            <w:shd w:fill="f2f2f2" w:val="clear"/>
          </w:tcPr>
          <w:p w:rsidR="00000000" w:rsidDel="00000000" w:rsidP="00000000" w:rsidRDefault="00000000" w:rsidRPr="00000000" w14:paraId="00000252">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54">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56">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5A">
      <w:pPr>
        <w:rPr>
          <w:i w:val="1"/>
          <w:color w:val="365f91"/>
          <w:sz w:val="18"/>
          <w:szCs w:val="18"/>
        </w:rPr>
      </w:pPr>
      <w:r w:rsidDel="00000000" w:rsidR="00000000" w:rsidRPr="00000000">
        <w:rPr>
          <w:rtl w:val="0"/>
        </w:rPr>
      </w:r>
    </w:p>
    <w:p w:rsidR="00000000" w:rsidDel="00000000" w:rsidP="00000000" w:rsidRDefault="00000000" w:rsidRPr="00000000" w14:paraId="0000025B">
      <w:pPr>
        <w:rPr>
          <w:i w:val="1"/>
          <w:color w:val="365f91"/>
          <w:sz w:val="18"/>
          <w:szCs w:val="18"/>
        </w:rPr>
      </w:pPr>
      <w:r w:rsidDel="00000000" w:rsidR="00000000" w:rsidRPr="00000000">
        <w:rPr>
          <w:rtl w:val="0"/>
        </w:rPr>
      </w:r>
    </w:p>
    <w:p w:rsidR="00000000" w:rsidDel="00000000" w:rsidP="00000000" w:rsidRDefault="00000000" w:rsidRPr="00000000" w14:paraId="0000025C">
      <w:pPr>
        <w:rPr>
          <w:i w:val="1"/>
          <w:color w:val="365f91"/>
          <w:sz w:val="18"/>
          <w:szCs w:val="18"/>
        </w:rPr>
      </w:pPr>
      <w:r w:rsidDel="00000000" w:rsidR="00000000" w:rsidRPr="00000000">
        <w:rPr>
          <w:rtl w:val="0"/>
        </w:rPr>
      </w:r>
    </w:p>
    <w:p w:rsidR="00000000" w:rsidDel="00000000" w:rsidP="00000000" w:rsidRDefault="00000000" w:rsidRPr="00000000" w14:paraId="0000025D">
      <w:pPr>
        <w:rPr>
          <w:i w:val="1"/>
          <w:color w:val="365f91"/>
          <w:sz w:val="18"/>
          <w:szCs w:val="18"/>
        </w:rPr>
      </w:pPr>
      <w:r w:rsidDel="00000000" w:rsidR="00000000" w:rsidRPr="00000000">
        <w:rPr>
          <w:rtl w:val="0"/>
        </w:rPr>
      </w:r>
    </w:p>
    <w:p w:rsidR="00000000" w:rsidDel="00000000" w:rsidP="00000000" w:rsidRDefault="00000000" w:rsidRPr="00000000" w14:paraId="0000025E">
      <w:pPr>
        <w:rPr>
          <w:i w:val="1"/>
          <w:color w:val="365f91"/>
          <w:sz w:val="18"/>
          <w:szCs w:val="18"/>
        </w:rPr>
      </w:pPr>
      <w:r w:rsidDel="00000000" w:rsidR="00000000" w:rsidRPr="00000000">
        <w:rPr>
          <w:rtl w:val="0"/>
        </w:rPr>
      </w:r>
    </w:p>
    <w:p w:rsidR="00000000" w:rsidDel="00000000" w:rsidP="00000000" w:rsidRDefault="00000000" w:rsidRPr="00000000" w14:paraId="0000025F">
      <w:pPr>
        <w:rPr>
          <w:i w:val="1"/>
          <w:color w:val="365f91"/>
          <w:sz w:val="18"/>
          <w:szCs w:val="18"/>
        </w:rPr>
      </w:pPr>
      <w:r w:rsidDel="00000000" w:rsidR="00000000" w:rsidRPr="00000000">
        <w:rPr>
          <w:rtl w:val="0"/>
        </w:rPr>
      </w:r>
    </w:p>
    <w:p w:rsidR="00000000" w:rsidDel="00000000" w:rsidP="00000000" w:rsidRDefault="00000000" w:rsidRPr="00000000" w14:paraId="00000260">
      <w:pPr>
        <w:rPr>
          <w:i w:val="1"/>
          <w:color w:val="365f91"/>
          <w:sz w:val="18"/>
          <w:szCs w:val="18"/>
        </w:rPr>
      </w:pPr>
      <w:r w:rsidDel="00000000" w:rsidR="00000000" w:rsidRPr="00000000">
        <w:rPr>
          <w:rtl w:val="0"/>
        </w:rPr>
      </w:r>
    </w:p>
    <w:p w:rsidR="00000000" w:rsidDel="00000000" w:rsidP="00000000" w:rsidRDefault="00000000" w:rsidRPr="00000000" w14:paraId="00000261">
      <w:pPr>
        <w:rPr>
          <w:i w:val="1"/>
          <w:color w:val="365f91"/>
          <w:sz w:val="18"/>
          <w:szCs w:val="18"/>
        </w:rPr>
      </w:pPr>
      <w:r w:rsidDel="00000000" w:rsidR="00000000" w:rsidRPr="00000000">
        <w:rPr>
          <w:rtl w:val="0"/>
        </w:rPr>
      </w:r>
    </w:p>
    <w:p w:rsidR="00000000" w:rsidDel="00000000" w:rsidP="00000000" w:rsidRDefault="00000000" w:rsidRPr="00000000" w14:paraId="00000262">
      <w:pPr>
        <w:rPr>
          <w:i w:val="1"/>
          <w:color w:val="365f91"/>
          <w:sz w:val="18"/>
          <w:szCs w:val="18"/>
        </w:rPr>
      </w:pPr>
      <w:r w:rsidDel="00000000" w:rsidR="00000000" w:rsidRPr="00000000">
        <w:rPr>
          <w:rtl w:val="0"/>
        </w:rPr>
      </w:r>
    </w:p>
    <w:p w:rsidR="00000000" w:rsidDel="00000000" w:rsidP="00000000" w:rsidRDefault="00000000" w:rsidRPr="00000000" w14:paraId="00000263">
      <w:pPr>
        <w:rPr>
          <w:i w:val="1"/>
          <w:color w:val="365f91"/>
          <w:sz w:val="18"/>
          <w:szCs w:val="18"/>
        </w:rPr>
      </w:pPr>
      <w:r w:rsidDel="00000000" w:rsidR="00000000" w:rsidRPr="00000000">
        <w:rPr>
          <w:rtl w:val="0"/>
        </w:rPr>
      </w:r>
    </w:p>
    <w:p w:rsidR="00000000" w:rsidDel="00000000" w:rsidP="00000000" w:rsidRDefault="00000000" w:rsidRPr="00000000" w14:paraId="00000264">
      <w:pPr>
        <w:rPr>
          <w:i w:val="1"/>
          <w:color w:val="365f91"/>
          <w:sz w:val="18"/>
          <w:szCs w:val="18"/>
        </w:rPr>
      </w:pPr>
      <w:r w:rsidDel="00000000" w:rsidR="00000000" w:rsidRPr="00000000">
        <w:rPr>
          <w:rtl w:val="0"/>
        </w:rPr>
      </w:r>
    </w:p>
    <w:p w:rsidR="00000000" w:rsidDel="00000000" w:rsidP="00000000" w:rsidRDefault="00000000" w:rsidRPr="00000000" w14:paraId="00000265">
      <w:pPr>
        <w:rPr>
          <w:i w:val="1"/>
          <w:color w:val="365f91"/>
          <w:sz w:val="18"/>
          <w:szCs w:val="18"/>
        </w:rPr>
      </w:pPr>
      <w:r w:rsidDel="00000000" w:rsidR="00000000" w:rsidRPr="00000000">
        <w:rPr>
          <w:rtl w:val="0"/>
        </w:rPr>
      </w:r>
    </w:p>
    <w:p w:rsidR="00000000" w:rsidDel="00000000" w:rsidP="00000000" w:rsidRDefault="00000000" w:rsidRPr="00000000" w14:paraId="00000266">
      <w:pPr>
        <w:rPr>
          <w:i w:val="1"/>
          <w:color w:val="365f91"/>
          <w:sz w:val="18"/>
          <w:szCs w:val="18"/>
        </w:rPr>
      </w:pPr>
      <w:r w:rsidDel="00000000" w:rsidR="00000000" w:rsidRPr="00000000">
        <w:rPr>
          <w:rtl w:val="0"/>
        </w:rPr>
      </w:r>
    </w:p>
    <w:p w:rsidR="00000000" w:rsidDel="00000000" w:rsidP="00000000" w:rsidRDefault="00000000" w:rsidRPr="00000000" w14:paraId="00000267">
      <w:pPr>
        <w:rPr>
          <w:i w:val="1"/>
          <w:color w:val="365f91"/>
          <w:sz w:val="18"/>
          <w:szCs w:val="18"/>
        </w:rPr>
      </w:pPr>
      <w:r w:rsidDel="00000000" w:rsidR="00000000" w:rsidRPr="00000000">
        <w:rPr>
          <w:rtl w:val="0"/>
        </w:rPr>
      </w:r>
    </w:p>
    <w:p w:rsidR="00000000" w:rsidDel="00000000" w:rsidP="00000000" w:rsidRDefault="00000000" w:rsidRPr="00000000" w14:paraId="00000268">
      <w:pPr>
        <w:rPr>
          <w:i w:val="1"/>
          <w:color w:val="365f91"/>
          <w:sz w:val="18"/>
          <w:szCs w:val="18"/>
        </w:rPr>
      </w:pPr>
      <w:r w:rsidDel="00000000" w:rsidR="00000000" w:rsidRPr="00000000">
        <w:rPr>
          <w:rtl w:val="0"/>
        </w:rPr>
      </w:r>
    </w:p>
    <w:p w:rsidR="00000000" w:rsidDel="00000000" w:rsidP="00000000" w:rsidRDefault="00000000" w:rsidRPr="00000000" w14:paraId="00000269">
      <w:pPr>
        <w:rPr>
          <w:i w:val="1"/>
          <w:color w:val="365f91"/>
          <w:sz w:val="18"/>
          <w:szCs w:val="18"/>
        </w:rPr>
      </w:pPr>
      <w:r w:rsidDel="00000000" w:rsidR="00000000" w:rsidRPr="00000000">
        <w:rPr>
          <w:rtl w:val="0"/>
        </w:rPr>
      </w:r>
    </w:p>
    <w:p w:rsidR="00000000" w:rsidDel="00000000" w:rsidP="00000000" w:rsidRDefault="00000000" w:rsidRPr="00000000" w14:paraId="0000026A">
      <w:pPr>
        <w:rPr>
          <w:i w:val="1"/>
          <w:color w:val="365f91"/>
          <w:sz w:val="18"/>
          <w:szCs w:val="18"/>
        </w:rPr>
      </w:pPr>
      <w:r w:rsidDel="00000000" w:rsidR="00000000" w:rsidRPr="00000000">
        <w:rPr>
          <w:rtl w:val="0"/>
        </w:rPr>
      </w:r>
    </w:p>
    <w:p w:rsidR="00000000" w:rsidDel="00000000" w:rsidP="00000000" w:rsidRDefault="00000000" w:rsidRPr="00000000" w14:paraId="0000026B">
      <w:pPr>
        <w:rPr>
          <w:i w:val="1"/>
          <w:color w:val="365f91"/>
          <w:sz w:val="18"/>
          <w:szCs w:val="18"/>
        </w:rPr>
      </w:pPr>
      <w:r w:rsidDel="00000000" w:rsidR="00000000" w:rsidRPr="00000000">
        <w:rPr>
          <w:rtl w:val="0"/>
        </w:rPr>
      </w:r>
    </w:p>
    <w:p w:rsidR="00000000" w:rsidDel="00000000" w:rsidP="00000000" w:rsidRDefault="00000000" w:rsidRPr="00000000" w14:paraId="0000026C">
      <w:pPr>
        <w:rPr>
          <w:i w:val="1"/>
          <w:color w:val="365f91"/>
          <w:sz w:val="18"/>
          <w:szCs w:val="18"/>
        </w:rPr>
      </w:pPr>
      <w:r w:rsidDel="00000000" w:rsidR="00000000" w:rsidRPr="00000000">
        <w:rPr>
          <w:rtl w:val="0"/>
        </w:rPr>
      </w:r>
    </w:p>
    <w:p w:rsidR="00000000" w:rsidDel="00000000" w:rsidP="00000000" w:rsidRDefault="00000000" w:rsidRPr="00000000" w14:paraId="0000026D">
      <w:pPr>
        <w:pStyle w:val="Heading2"/>
        <w:rPr>
          <w:color w:val="0b84b5"/>
          <w:sz w:val="24"/>
          <w:szCs w:val="24"/>
        </w:rPr>
      </w:pPr>
      <w:bookmarkStart w:colFirst="0" w:colLast="0" w:name="_heading=h.v40x16u0a46" w:id="16"/>
      <w:bookmarkEnd w:id="16"/>
      <w:r w:rsidDel="00000000" w:rsidR="00000000" w:rsidRPr="00000000">
        <w:rPr>
          <w:color w:val="0b84b5"/>
          <w:sz w:val="24"/>
          <w:szCs w:val="24"/>
          <w:rtl w:val="0"/>
        </w:rPr>
        <w:t xml:space="preserve">Module 9: Becoming a Professional in the 21st Century</w:t>
      </w:r>
    </w:p>
    <w:p w:rsidR="00000000" w:rsidDel="00000000" w:rsidP="00000000" w:rsidRDefault="00000000" w:rsidRPr="00000000" w14:paraId="0000026E">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26F">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270">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7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professional skills required in 21</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century</w:t>
      </w:r>
    </w:p>
    <w:tbl>
      <w:tblPr>
        <w:tblStyle w:val="Table12"/>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72">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273">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74">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75">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76">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77">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21st century skills.</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Display positive attitude, self -motivation, problem solving, time management skills and continuous learning mindset in different situations.</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27C">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7E">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80">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84">
      <w:pPr>
        <w:rPr>
          <w:i w:val="1"/>
          <w:color w:val="365f91"/>
          <w:sz w:val="18"/>
          <w:szCs w:val="18"/>
        </w:rPr>
      </w:pPr>
      <w:r w:rsidDel="00000000" w:rsidR="00000000" w:rsidRPr="00000000">
        <w:rPr>
          <w:rtl w:val="0"/>
        </w:rPr>
      </w:r>
    </w:p>
    <w:p w:rsidR="00000000" w:rsidDel="00000000" w:rsidP="00000000" w:rsidRDefault="00000000" w:rsidRPr="00000000" w14:paraId="00000285">
      <w:pPr>
        <w:rPr>
          <w:i w:val="1"/>
          <w:color w:val="365f91"/>
          <w:sz w:val="18"/>
          <w:szCs w:val="18"/>
        </w:rPr>
      </w:pPr>
      <w:r w:rsidDel="00000000" w:rsidR="00000000" w:rsidRPr="00000000">
        <w:rPr>
          <w:rtl w:val="0"/>
        </w:rPr>
      </w:r>
    </w:p>
    <w:p w:rsidR="00000000" w:rsidDel="00000000" w:rsidP="00000000" w:rsidRDefault="00000000" w:rsidRPr="00000000" w14:paraId="00000286">
      <w:pPr>
        <w:rPr>
          <w:i w:val="1"/>
          <w:color w:val="365f91"/>
          <w:sz w:val="18"/>
          <w:szCs w:val="18"/>
        </w:rPr>
      </w:pPr>
      <w:r w:rsidDel="00000000" w:rsidR="00000000" w:rsidRPr="00000000">
        <w:rPr>
          <w:rtl w:val="0"/>
        </w:rPr>
      </w:r>
    </w:p>
    <w:p w:rsidR="00000000" w:rsidDel="00000000" w:rsidP="00000000" w:rsidRDefault="00000000" w:rsidRPr="00000000" w14:paraId="00000287">
      <w:pPr>
        <w:rPr>
          <w:i w:val="1"/>
          <w:color w:val="365f91"/>
          <w:sz w:val="18"/>
          <w:szCs w:val="18"/>
        </w:rPr>
      </w:pPr>
      <w:r w:rsidDel="00000000" w:rsidR="00000000" w:rsidRPr="00000000">
        <w:rPr>
          <w:rtl w:val="0"/>
        </w:rPr>
      </w:r>
    </w:p>
    <w:p w:rsidR="00000000" w:rsidDel="00000000" w:rsidP="00000000" w:rsidRDefault="00000000" w:rsidRPr="00000000" w14:paraId="00000288">
      <w:pPr>
        <w:rPr>
          <w:i w:val="1"/>
          <w:color w:val="365f91"/>
          <w:sz w:val="18"/>
          <w:szCs w:val="18"/>
        </w:rPr>
      </w:pPr>
      <w:r w:rsidDel="00000000" w:rsidR="00000000" w:rsidRPr="00000000">
        <w:rPr>
          <w:rtl w:val="0"/>
        </w:rPr>
      </w:r>
    </w:p>
    <w:p w:rsidR="00000000" w:rsidDel="00000000" w:rsidP="00000000" w:rsidRDefault="00000000" w:rsidRPr="00000000" w14:paraId="00000289">
      <w:pPr>
        <w:rPr>
          <w:i w:val="1"/>
          <w:color w:val="365f91"/>
          <w:sz w:val="18"/>
          <w:szCs w:val="18"/>
        </w:rPr>
      </w:pPr>
      <w:r w:rsidDel="00000000" w:rsidR="00000000" w:rsidRPr="00000000">
        <w:rPr>
          <w:rtl w:val="0"/>
        </w:rPr>
      </w:r>
    </w:p>
    <w:p w:rsidR="00000000" w:rsidDel="00000000" w:rsidP="00000000" w:rsidRDefault="00000000" w:rsidRPr="00000000" w14:paraId="0000028A">
      <w:pPr>
        <w:rPr>
          <w:i w:val="1"/>
          <w:color w:val="365f91"/>
          <w:sz w:val="18"/>
          <w:szCs w:val="18"/>
        </w:rPr>
      </w:pPr>
      <w:r w:rsidDel="00000000" w:rsidR="00000000" w:rsidRPr="00000000">
        <w:rPr>
          <w:rtl w:val="0"/>
        </w:rPr>
      </w:r>
    </w:p>
    <w:p w:rsidR="00000000" w:rsidDel="00000000" w:rsidP="00000000" w:rsidRDefault="00000000" w:rsidRPr="00000000" w14:paraId="0000028B">
      <w:pPr>
        <w:rPr>
          <w:i w:val="1"/>
          <w:color w:val="365f91"/>
          <w:sz w:val="18"/>
          <w:szCs w:val="18"/>
        </w:rPr>
      </w:pPr>
      <w:r w:rsidDel="00000000" w:rsidR="00000000" w:rsidRPr="00000000">
        <w:rPr>
          <w:rtl w:val="0"/>
        </w:rPr>
      </w:r>
    </w:p>
    <w:p w:rsidR="00000000" w:rsidDel="00000000" w:rsidP="00000000" w:rsidRDefault="00000000" w:rsidRPr="00000000" w14:paraId="0000028C">
      <w:pPr>
        <w:rPr>
          <w:i w:val="1"/>
          <w:color w:val="365f91"/>
          <w:sz w:val="18"/>
          <w:szCs w:val="18"/>
        </w:rPr>
      </w:pPr>
      <w:r w:rsidDel="00000000" w:rsidR="00000000" w:rsidRPr="00000000">
        <w:rPr>
          <w:rtl w:val="0"/>
        </w:rPr>
      </w:r>
    </w:p>
    <w:p w:rsidR="00000000" w:rsidDel="00000000" w:rsidP="00000000" w:rsidRDefault="00000000" w:rsidRPr="00000000" w14:paraId="0000028D">
      <w:pPr>
        <w:rPr>
          <w:i w:val="1"/>
          <w:color w:val="365f91"/>
          <w:sz w:val="18"/>
          <w:szCs w:val="18"/>
        </w:rPr>
      </w:pPr>
      <w:r w:rsidDel="00000000" w:rsidR="00000000" w:rsidRPr="00000000">
        <w:rPr>
          <w:rtl w:val="0"/>
        </w:rPr>
      </w:r>
    </w:p>
    <w:p w:rsidR="00000000" w:rsidDel="00000000" w:rsidP="00000000" w:rsidRDefault="00000000" w:rsidRPr="00000000" w14:paraId="0000028E">
      <w:pPr>
        <w:rPr>
          <w:i w:val="1"/>
          <w:color w:val="365f91"/>
          <w:sz w:val="18"/>
          <w:szCs w:val="18"/>
        </w:rPr>
      </w:pPr>
      <w:r w:rsidDel="00000000" w:rsidR="00000000" w:rsidRPr="00000000">
        <w:rPr>
          <w:rtl w:val="0"/>
        </w:rPr>
      </w:r>
    </w:p>
    <w:p w:rsidR="00000000" w:rsidDel="00000000" w:rsidP="00000000" w:rsidRDefault="00000000" w:rsidRPr="00000000" w14:paraId="0000028F">
      <w:pPr>
        <w:rPr>
          <w:i w:val="1"/>
          <w:color w:val="365f91"/>
          <w:sz w:val="18"/>
          <w:szCs w:val="18"/>
        </w:rPr>
      </w:pPr>
      <w:r w:rsidDel="00000000" w:rsidR="00000000" w:rsidRPr="00000000">
        <w:rPr>
          <w:rtl w:val="0"/>
        </w:rPr>
      </w:r>
    </w:p>
    <w:p w:rsidR="00000000" w:rsidDel="00000000" w:rsidP="00000000" w:rsidRDefault="00000000" w:rsidRPr="00000000" w14:paraId="00000290">
      <w:pPr>
        <w:rPr>
          <w:i w:val="1"/>
          <w:color w:val="365f91"/>
          <w:sz w:val="18"/>
          <w:szCs w:val="18"/>
        </w:rPr>
      </w:pPr>
      <w:r w:rsidDel="00000000" w:rsidR="00000000" w:rsidRPr="00000000">
        <w:rPr>
          <w:rtl w:val="0"/>
        </w:rPr>
      </w:r>
    </w:p>
    <w:p w:rsidR="00000000" w:rsidDel="00000000" w:rsidP="00000000" w:rsidRDefault="00000000" w:rsidRPr="00000000" w14:paraId="00000291">
      <w:pPr>
        <w:rPr>
          <w:i w:val="1"/>
          <w:color w:val="365f91"/>
          <w:sz w:val="18"/>
          <w:szCs w:val="18"/>
        </w:rPr>
      </w:pPr>
      <w:r w:rsidDel="00000000" w:rsidR="00000000" w:rsidRPr="00000000">
        <w:rPr>
          <w:rtl w:val="0"/>
        </w:rPr>
      </w:r>
    </w:p>
    <w:p w:rsidR="00000000" w:rsidDel="00000000" w:rsidP="00000000" w:rsidRDefault="00000000" w:rsidRPr="00000000" w14:paraId="00000292">
      <w:pPr>
        <w:rPr>
          <w:i w:val="1"/>
          <w:color w:val="365f91"/>
          <w:sz w:val="18"/>
          <w:szCs w:val="18"/>
        </w:rPr>
      </w:pPr>
      <w:r w:rsidDel="00000000" w:rsidR="00000000" w:rsidRPr="00000000">
        <w:rPr>
          <w:rtl w:val="0"/>
        </w:rPr>
      </w:r>
    </w:p>
    <w:p w:rsidR="00000000" w:rsidDel="00000000" w:rsidP="00000000" w:rsidRDefault="00000000" w:rsidRPr="00000000" w14:paraId="00000293">
      <w:pPr>
        <w:rPr>
          <w:i w:val="1"/>
          <w:color w:val="365f91"/>
          <w:sz w:val="18"/>
          <w:szCs w:val="18"/>
        </w:rPr>
      </w:pPr>
      <w:r w:rsidDel="00000000" w:rsidR="00000000" w:rsidRPr="00000000">
        <w:rPr>
          <w:rtl w:val="0"/>
        </w:rPr>
      </w:r>
    </w:p>
    <w:p w:rsidR="00000000" w:rsidDel="00000000" w:rsidP="00000000" w:rsidRDefault="00000000" w:rsidRPr="00000000" w14:paraId="00000294">
      <w:pPr>
        <w:rPr>
          <w:i w:val="1"/>
          <w:color w:val="365f91"/>
          <w:sz w:val="18"/>
          <w:szCs w:val="18"/>
        </w:rPr>
      </w:pPr>
      <w:r w:rsidDel="00000000" w:rsidR="00000000" w:rsidRPr="00000000">
        <w:rPr>
          <w:rtl w:val="0"/>
        </w:rPr>
      </w:r>
    </w:p>
    <w:p w:rsidR="00000000" w:rsidDel="00000000" w:rsidP="00000000" w:rsidRDefault="00000000" w:rsidRPr="00000000" w14:paraId="00000295">
      <w:pPr>
        <w:rPr>
          <w:i w:val="1"/>
          <w:color w:val="365f91"/>
          <w:sz w:val="18"/>
          <w:szCs w:val="18"/>
        </w:rPr>
      </w:pPr>
      <w:r w:rsidDel="00000000" w:rsidR="00000000" w:rsidRPr="00000000">
        <w:rPr>
          <w:rtl w:val="0"/>
        </w:rPr>
      </w:r>
    </w:p>
    <w:p w:rsidR="00000000" w:rsidDel="00000000" w:rsidP="00000000" w:rsidRDefault="00000000" w:rsidRPr="00000000" w14:paraId="00000296">
      <w:pPr>
        <w:pStyle w:val="Heading2"/>
        <w:rPr>
          <w:color w:val="0b84b5"/>
          <w:sz w:val="24"/>
          <w:szCs w:val="24"/>
        </w:rPr>
      </w:pPr>
      <w:bookmarkStart w:colFirst="0" w:colLast="0" w:name="_heading=h.6862uhmwwgpn" w:id="17"/>
      <w:bookmarkEnd w:id="17"/>
      <w:r w:rsidDel="00000000" w:rsidR="00000000" w:rsidRPr="00000000">
        <w:rPr>
          <w:color w:val="0b84b5"/>
          <w:sz w:val="24"/>
          <w:szCs w:val="24"/>
          <w:rtl w:val="0"/>
        </w:rPr>
        <w:t xml:space="preserve">Module 10: Basic English Skills</w:t>
      </w:r>
    </w:p>
    <w:p w:rsidR="00000000" w:rsidDel="00000000" w:rsidP="00000000" w:rsidRDefault="00000000" w:rsidRPr="00000000" w14:paraId="00000297">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298">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299">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 basic English speaking.</w:t>
      </w:r>
    </w:p>
    <w:tbl>
      <w:tblPr>
        <w:tblStyle w:val="Table13"/>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9B">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c>
          <w:tcPr>
            <w:shd w:fill="auto" w:val="clear"/>
          </w:tcPr>
          <w:p w:rsidR="00000000" w:rsidDel="00000000" w:rsidP="00000000" w:rsidRDefault="00000000" w:rsidRPr="00000000" w14:paraId="0000029C">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9D">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9E">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9F">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A0">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need of basic English skills.</w:t>
            </w:r>
          </w:p>
        </w:tc>
        <w:tc>
          <w:tcPr>
            <w:shd w:fill="auto" w:val="clear"/>
          </w:tcPr>
          <w:p w:rsidR="00000000" w:rsidDel="00000000" w:rsidP="00000000" w:rsidRDefault="00000000" w:rsidRPr="00000000" w14:paraId="000002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appropriate basic English sentences/phrases while speaking</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2A4">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A6">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A8">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AC">
      <w:pPr>
        <w:rPr>
          <w:i w:val="1"/>
          <w:color w:val="365f91"/>
          <w:sz w:val="18"/>
          <w:szCs w:val="18"/>
        </w:rPr>
      </w:pPr>
      <w:r w:rsidDel="00000000" w:rsidR="00000000" w:rsidRPr="00000000">
        <w:rPr>
          <w:rtl w:val="0"/>
        </w:rPr>
      </w:r>
    </w:p>
    <w:p w:rsidR="00000000" w:rsidDel="00000000" w:rsidP="00000000" w:rsidRDefault="00000000" w:rsidRPr="00000000" w14:paraId="000002AD">
      <w:pPr>
        <w:rPr>
          <w:i w:val="1"/>
          <w:color w:val="365f91"/>
          <w:sz w:val="18"/>
          <w:szCs w:val="18"/>
        </w:rPr>
      </w:pPr>
      <w:r w:rsidDel="00000000" w:rsidR="00000000" w:rsidRPr="00000000">
        <w:rPr>
          <w:rtl w:val="0"/>
        </w:rPr>
      </w:r>
    </w:p>
    <w:p w:rsidR="00000000" w:rsidDel="00000000" w:rsidP="00000000" w:rsidRDefault="00000000" w:rsidRPr="00000000" w14:paraId="000002AE">
      <w:pPr>
        <w:rPr>
          <w:i w:val="1"/>
          <w:color w:val="365f91"/>
          <w:sz w:val="18"/>
          <w:szCs w:val="18"/>
        </w:rPr>
      </w:pPr>
      <w:r w:rsidDel="00000000" w:rsidR="00000000" w:rsidRPr="00000000">
        <w:rPr>
          <w:rtl w:val="0"/>
        </w:rPr>
      </w:r>
    </w:p>
    <w:p w:rsidR="00000000" w:rsidDel="00000000" w:rsidP="00000000" w:rsidRDefault="00000000" w:rsidRPr="00000000" w14:paraId="000002AF">
      <w:pPr>
        <w:rPr>
          <w:i w:val="1"/>
          <w:color w:val="365f91"/>
          <w:sz w:val="18"/>
          <w:szCs w:val="18"/>
        </w:rPr>
      </w:pPr>
      <w:r w:rsidDel="00000000" w:rsidR="00000000" w:rsidRPr="00000000">
        <w:rPr>
          <w:rtl w:val="0"/>
        </w:rPr>
      </w:r>
    </w:p>
    <w:p w:rsidR="00000000" w:rsidDel="00000000" w:rsidP="00000000" w:rsidRDefault="00000000" w:rsidRPr="00000000" w14:paraId="000002B0">
      <w:pPr>
        <w:rPr>
          <w:i w:val="1"/>
          <w:color w:val="365f91"/>
          <w:sz w:val="18"/>
          <w:szCs w:val="18"/>
        </w:rPr>
      </w:pPr>
      <w:r w:rsidDel="00000000" w:rsidR="00000000" w:rsidRPr="00000000">
        <w:rPr>
          <w:rtl w:val="0"/>
        </w:rPr>
      </w:r>
    </w:p>
    <w:p w:rsidR="00000000" w:rsidDel="00000000" w:rsidP="00000000" w:rsidRDefault="00000000" w:rsidRPr="00000000" w14:paraId="000002B1">
      <w:pPr>
        <w:rPr>
          <w:i w:val="1"/>
          <w:color w:val="365f91"/>
          <w:sz w:val="18"/>
          <w:szCs w:val="18"/>
        </w:rPr>
      </w:pPr>
      <w:r w:rsidDel="00000000" w:rsidR="00000000" w:rsidRPr="00000000">
        <w:rPr>
          <w:rtl w:val="0"/>
        </w:rPr>
      </w:r>
    </w:p>
    <w:p w:rsidR="00000000" w:rsidDel="00000000" w:rsidP="00000000" w:rsidRDefault="00000000" w:rsidRPr="00000000" w14:paraId="000002B2">
      <w:pPr>
        <w:rPr>
          <w:i w:val="1"/>
          <w:color w:val="365f91"/>
          <w:sz w:val="18"/>
          <w:szCs w:val="18"/>
        </w:rPr>
      </w:pPr>
      <w:r w:rsidDel="00000000" w:rsidR="00000000" w:rsidRPr="00000000">
        <w:rPr>
          <w:rtl w:val="0"/>
        </w:rPr>
      </w:r>
    </w:p>
    <w:p w:rsidR="00000000" w:rsidDel="00000000" w:rsidP="00000000" w:rsidRDefault="00000000" w:rsidRPr="00000000" w14:paraId="000002B3">
      <w:pPr>
        <w:rPr>
          <w:i w:val="1"/>
          <w:color w:val="365f91"/>
          <w:sz w:val="18"/>
          <w:szCs w:val="18"/>
        </w:rPr>
      </w:pPr>
      <w:r w:rsidDel="00000000" w:rsidR="00000000" w:rsidRPr="00000000">
        <w:rPr>
          <w:rtl w:val="0"/>
        </w:rPr>
      </w:r>
    </w:p>
    <w:p w:rsidR="00000000" w:rsidDel="00000000" w:rsidP="00000000" w:rsidRDefault="00000000" w:rsidRPr="00000000" w14:paraId="000002B4">
      <w:pPr>
        <w:rPr>
          <w:i w:val="1"/>
          <w:color w:val="365f91"/>
          <w:sz w:val="18"/>
          <w:szCs w:val="18"/>
        </w:rPr>
      </w:pPr>
      <w:r w:rsidDel="00000000" w:rsidR="00000000" w:rsidRPr="00000000">
        <w:rPr>
          <w:rtl w:val="0"/>
        </w:rPr>
      </w:r>
    </w:p>
    <w:p w:rsidR="00000000" w:rsidDel="00000000" w:rsidP="00000000" w:rsidRDefault="00000000" w:rsidRPr="00000000" w14:paraId="000002B5">
      <w:pPr>
        <w:rPr>
          <w:i w:val="1"/>
          <w:color w:val="365f91"/>
          <w:sz w:val="18"/>
          <w:szCs w:val="18"/>
        </w:rPr>
      </w:pPr>
      <w:r w:rsidDel="00000000" w:rsidR="00000000" w:rsidRPr="00000000">
        <w:rPr>
          <w:rtl w:val="0"/>
        </w:rPr>
      </w:r>
    </w:p>
    <w:p w:rsidR="00000000" w:rsidDel="00000000" w:rsidP="00000000" w:rsidRDefault="00000000" w:rsidRPr="00000000" w14:paraId="000002B6">
      <w:pPr>
        <w:rPr>
          <w:i w:val="1"/>
          <w:color w:val="365f91"/>
          <w:sz w:val="18"/>
          <w:szCs w:val="18"/>
        </w:rPr>
      </w:pPr>
      <w:r w:rsidDel="00000000" w:rsidR="00000000" w:rsidRPr="00000000">
        <w:rPr>
          <w:rtl w:val="0"/>
        </w:rPr>
      </w:r>
    </w:p>
    <w:p w:rsidR="00000000" w:rsidDel="00000000" w:rsidP="00000000" w:rsidRDefault="00000000" w:rsidRPr="00000000" w14:paraId="000002B7">
      <w:pPr>
        <w:rPr>
          <w:i w:val="1"/>
          <w:color w:val="365f91"/>
          <w:sz w:val="18"/>
          <w:szCs w:val="18"/>
        </w:rPr>
      </w:pPr>
      <w:r w:rsidDel="00000000" w:rsidR="00000000" w:rsidRPr="00000000">
        <w:rPr>
          <w:rtl w:val="0"/>
        </w:rPr>
      </w:r>
    </w:p>
    <w:p w:rsidR="00000000" w:rsidDel="00000000" w:rsidP="00000000" w:rsidRDefault="00000000" w:rsidRPr="00000000" w14:paraId="000002B8">
      <w:pPr>
        <w:rPr>
          <w:i w:val="1"/>
          <w:color w:val="365f91"/>
          <w:sz w:val="18"/>
          <w:szCs w:val="18"/>
        </w:rPr>
      </w:pPr>
      <w:r w:rsidDel="00000000" w:rsidR="00000000" w:rsidRPr="00000000">
        <w:rPr>
          <w:rtl w:val="0"/>
        </w:rPr>
      </w:r>
    </w:p>
    <w:p w:rsidR="00000000" w:rsidDel="00000000" w:rsidP="00000000" w:rsidRDefault="00000000" w:rsidRPr="00000000" w14:paraId="000002B9">
      <w:pPr>
        <w:rPr>
          <w:i w:val="1"/>
          <w:color w:val="365f91"/>
          <w:sz w:val="18"/>
          <w:szCs w:val="18"/>
        </w:rPr>
      </w:pPr>
      <w:r w:rsidDel="00000000" w:rsidR="00000000" w:rsidRPr="00000000">
        <w:rPr>
          <w:rtl w:val="0"/>
        </w:rPr>
      </w:r>
    </w:p>
    <w:p w:rsidR="00000000" w:rsidDel="00000000" w:rsidP="00000000" w:rsidRDefault="00000000" w:rsidRPr="00000000" w14:paraId="000002BA">
      <w:pPr>
        <w:rPr>
          <w:i w:val="1"/>
          <w:color w:val="365f91"/>
          <w:sz w:val="18"/>
          <w:szCs w:val="18"/>
        </w:rPr>
      </w:pPr>
      <w:r w:rsidDel="00000000" w:rsidR="00000000" w:rsidRPr="00000000">
        <w:rPr>
          <w:rtl w:val="0"/>
        </w:rPr>
      </w:r>
    </w:p>
    <w:p w:rsidR="00000000" w:rsidDel="00000000" w:rsidP="00000000" w:rsidRDefault="00000000" w:rsidRPr="00000000" w14:paraId="000002BB">
      <w:pPr>
        <w:rPr>
          <w:i w:val="1"/>
          <w:color w:val="365f91"/>
          <w:sz w:val="18"/>
          <w:szCs w:val="18"/>
        </w:rPr>
      </w:pPr>
      <w:r w:rsidDel="00000000" w:rsidR="00000000" w:rsidRPr="00000000">
        <w:rPr>
          <w:rtl w:val="0"/>
        </w:rPr>
      </w:r>
    </w:p>
    <w:p w:rsidR="00000000" w:rsidDel="00000000" w:rsidP="00000000" w:rsidRDefault="00000000" w:rsidRPr="00000000" w14:paraId="000002BC">
      <w:pPr>
        <w:rPr>
          <w:i w:val="1"/>
          <w:color w:val="365f91"/>
          <w:sz w:val="18"/>
          <w:szCs w:val="18"/>
        </w:rPr>
      </w:pPr>
      <w:r w:rsidDel="00000000" w:rsidR="00000000" w:rsidRPr="00000000">
        <w:rPr>
          <w:rtl w:val="0"/>
        </w:rPr>
      </w:r>
    </w:p>
    <w:p w:rsidR="00000000" w:rsidDel="00000000" w:rsidP="00000000" w:rsidRDefault="00000000" w:rsidRPr="00000000" w14:paraId="000002BD">
      <w:pPr>
        <w:rPr>
          <w:i w:val="1"/>
          <w:color w:val="365f91"/>
          <w:sz w:val="18"/>
          <w:szCs w:val="18"/>
        </w:rPr>
      </w:pPr>
      <w:r w:rsidDel="00000000" w:rsidR="00000000" w:rsidRPr="00000000">
        <w:rPr>
          <w:rtl w:val="0"/>
        </w:rPr>
      </w:r>
    </w:p>
    <w:p w:rsidR="00000000" w:rsidDel="00000000" w:rsidP="00000000" w:rsidRDefault="00000000" w:rsidRPr="00000000" w14:paraId="000002BE">
      <w:pPr>
        <w:rPr>
          <w:i w:val="1"/>
          <w:color w:val="365f91"/>
          <w:sz w:val="18"/>
          <w:szCs w:val="18"/>
        </w:rPr>
      </w:pPr>
      <w:r w:rsidDel="00000000" w:rsidR="00000000" w:rsidRPr="00000000">
        <w:rPr>
          <w:rtl w:val="0"/>
        </w:rPr>
      </w:r>
    </w:p>
    <w:p w:rsidR="00000000" w:rsidDel="00000000" w:rsidP="00000000" w:rsidRDefault="00000000" w:rsidRPr="00000000" w14:paraId="000002BF">
      <w:pPr>
        <w:rPr>
          <w:i w:val="1"/>
          <w:color w:val="365f91"/>
          <w:sz w:val="18"/>
          <w:szCs w:val="18"/>
        </w:rPr>
      </w:pPr>
      <w:r w:rsidDel="00000000" w:rsidR="00000000" w:rsidRPr="00000000">
        <w:rPr>
          <w:rtl w:val="0"/>
        </w:rPr>
      </w:r>
    </w:p>
    <w:p w:rsidR="00000000" w:rsidDel="00000000" w:rsidP="00000000" w:rsidRDefault="00000000" w:rsidRPr="00000000" w14:paraId="000002C0">
      <w:pPr>
        <w:pStyle w:val="Heading2"/>
        <w:rPr>
          <w:color w:val="0b84b5"/>
          <w:sz w:val="24"/>
          <w:szCs w:val="24"/>
        </w:rPr>
      </w:pPr>
      <w:bookmarkStart w:colFirst="0" w:colLast="0" w:name="_heading=h.suemvfixcxgo" w:id="18"/>
      <w:bookmarkEnd w:id="18"/>
      <w:r w:rsidDel="00000000" w:rsidR="00000000" w:rsidRPr="00000000">
        <w:rPr>
          <w:color w:val="0b84b5"/>
          <w:sz w:val="24"/>
          <w:szCs w:val="24"/>
          <w:rtl w:val="0"/>
        </w:rPr>
        <w:t xml:space="preserve">Module 11: Communication Skills</w:t>
      </w:r>
    </w:p>
    <w:p w:rsidR="00000000" w:rsidDel="00000000" w:rsidP="00000000" w:rsidRDefault="00000000" w:rsidRPr="00000000" w14:paraId="000002C1">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2C2">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2C3">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Practice basic communication skills.</w:t>
      </w:r>
    </w:p>
    <w:tbl>
      <w:tblPr>
        <w:tblStyle w:val="Table14"/>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C5">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&lt;1.5:00&gt;</w:t>
            </w:r>
            <w:r w:rsidDel="00000000" w:rsidR="00000000" w:rsidRPr="00000000">
              <w:rPr>
                <w:rtl w:val="0"/>
              </w:rPr>
            </w:r>
          </w:p>
        </w:tc>
        <w:tc>
          <w:tcPr>
            <w:shd w:fill="auto" w:val="clear"/>
          </w:tcPr>
          <w:p w:rsidR="00000000" w:rsidDel="00000000" w:rsidP="00000000" w:rsidRDefault="00000000" w:rsidRPr="00000000" w14:paraId="000002C6">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C7">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C8">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C9">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CA">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need of communication skills</w:t>
            </w:r>
          </w:p>
          <w:p w:rsidR="00000000" w:rsidDel="00000000" w:rsidP="00000000" w:rsidRDefault="00000000" w:rsidRPr="00000000" w14:paraId="000002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importance of team work</w:t>
            </w:r>
          </w:p>
        </w:tc>
        <w:tc>
          <w:tcPr>
            <w:shd w:fill="auto" w:val="clear"/>
          </w:tcPr>
          <w:p w:rsidR="00000000" w:rsidDel="00000000" w:rsidP="00000000" w:rsidRDefault="00000000" w:rsidRPr="00000000" w14:paraId="000002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how to communicate in a well -mannered way with others.</w:t>
            </w:r>
          </w:p>
          <w:p w:rsidR="00000000" w:rsidDel="00000000" w:rsidP="00000000" w:rsidRDefault="00000000" w:rsidRPr="00000000" w14:paraId="000002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working with others in a team</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2D0">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D2">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D4">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D8">
      <w:pPr>
        <w:rPr>
          <w:i w:val="1"/>
          <w:color w:val="365f91"/>
          <w:sz w:val="18"/>
          <w:szCs w:val="18"/>
        </w:rPr>
      </w:pPr>
      <w:r w:rsidDel="00000000" w:rsidR="00000000" w:rsidRPr="00000000">
        <w:rPr>
          <w:rtl w:val="0"/>
        </w:rPr>
      </w:r>
    </w:p>
    <w:p w:rsidR="00000000" w:rsidDel="00000000" w:rsidP="00000000" w:rsidRDefault="00000000" w:rsidRPr="00000000" w14:paraId="000002D9">
      <w:pPr>
        <w:rPr>
          <w:i w:val="1"/>
          <w:color w:val="365f91"/>
          <w:sz w:val="18"/>
          <w:szCs w:val="18"/>
        </w:rPr>
      </w:pPr>
      <w:r w:rsidDel="00000000" w:rsidR="00000000" w:rsidRPr="00000000">
        <w:rPr>
          <w:rtl w:val="0"/>
        </w:rPr>
      </w:r>
    </w:p>
    <w:p w:rsidR="00000000" w:rsidDel="00000000" w:rsidP="00000000" w:rsidRDefault="00000000" w:rsidRPr="00000000" w14:paraId="000002DA">
      <w:pPr>
        <w:rPr>
          <w:i w:val="1"/>
          <w:color w:val="365f91"/>
          <w:sz w:val="18"/>
          <w:szCs w:val="18"/>
        </w:rPr>
      </w:pPr>
      <w:r w:rsidDel="00000000" w:rsidR="00000000" w:rsidRPr="00000000">
        <w:rPr>
          <w:rtl w:val="0"/>
        </w:rPr>
      </w:r>
    </w:p>
    <w:p w:rsidR="00000000" w:rsidDel="00000000" w:rsidP="00000000" w:rsidRDefault="00000000" w:rsidRPr="00000000" w14:paraId="000002DB">
      <w:pPr>
        <w:rPr>
          <w:i w:val="1"/>
          <w:color w:val="365f91"/>
          <w:sz w:val="18"/>
          <w:szCs w:val="18"/>
        </w:rPr>
      </w:pPr>
      <w:r w:rsidDel="00000000" w:rsidR="00000000" w:rsidRPr="00000000">
        <w:rPr>
          <w:rtl w:val="0"/>
        </w:rPr>
      </w:r>
    </w:p>
    <w:p w:rsidR="00000000" w:rsidDel="00000000" w:rsidP="00000000" w:rsidRDefault="00000000" w:rsidRPr="00000000" w14:paraId="000002DC">
      <w:pPr>
        <w:rPr>
          <w:i w:val="1"/>
          <w:color w:val="365f91"/>
          <w:sz w:val="18"/>
          <w:szCs w:val="18"/>
        </w:rPr>
      </w:pPr>
      <w:r w:rsidDel="00000000" w:rsidR="00000000" w:rsidRPr="00000000">
        <w:rPr>
          <w:rtl w:val="0"/>
        </w:rPr>
      </w:r>
    </w:p>
    <w:p w:rsidR="00000000" w:rsidDel="00000000" w:rsidP="00000000" w:rsidRDefault="00000000" w:rsidRPr="00000000" w14:paraId="000002DD">
      <w:pPr>
        <w:rPr>
          <w:i w:val="1"/>
          <w:color w:val="365f91"/>
          <w:sz w:val="18"/>
          <w:szCs w:val="18"/>
        </w:rPr>
      </w:pPr>
      <w:r w:rsidDel="00000000" w:rsidR="00000000" w:rsidRPr="00000000">
        <w:rPr>
          <w:rtl w:val="0"/>
        </w:rPr>
      </w:r>
    </w:p>
    <w:p w:rsidR="00000000" w:rsidDel="00000000" w:rsidP="00000000" w:rsidRDefault="00000000" w:rsidRPr="00000000" w14:paraId="000002DE">
      <w:pPr>
        <w:rPr>
          <w:i w:val="1"/>
          <w:color w:val="365f91"/>
          <w:sz w:val="18"/>
          <w:szCs w:val="18"/>
        </w:rPr>
      </w:pPr>
      <w:r w:rsidDel="00000000" w:rsidR="00000000" w:rsidRPr="00000000">
        <w:rPr>
          <w:rtl w:val="0"/>
        </w:rPr>
      </w:r>
    </w:p>
    <w:p w:rsidR="00000000" w:rsidDel="00000000" w:rsidP="00000000" w:rsidRDefault="00000000" w:rsidRPr="00000000" w14:paraId="000002DF">
      <w:pPr>
        <w:rPr>
          <w:i w:val="1"/>
          <w:color w:val="365f91"/>
          <w:sz w:val="18"/>
          <w:szCs w:val="18"/>
        </w:rPr>
      </w:pPr>
      <w:r w:rsidDel="00000000" w:rsidR="00000000" w:rsidRPr="00000000">
        <w:rPr>
          <w:rtl w:val="0"/>
        </w:rPr>
      </w:r>
    </w:p>
    <w:p w:rsidR="00000000" w:rsidDel="00000000" w:rsidP="00000000" w:rsidRDefault="00000000" w:rsidRPr="00000000" w14:paraId="000002E0">
      <w:pPr>
        <w:rPr>
          <w:i w:val="1"/>
          <w:color w:val="365f91"/>
          <w:sz w:val="18"/>
          <w:szCs w:val="18"/>
        </w:rPr>
      </w:pPr>
      <w:r w:rsidDel="00000000" w:rsidR="00000000" w:rsidRPr="00000000">
        <w:rPr>
          <w:rtl w:val="0"/>
        </w:rPr>
      </w:r>
    </w:p>
    <w:p w:rsidR="00000000" w:rsidDel="00000000" w:rsidP="00000000" w:rsidRDefault="00000000" w:rsidRPr="00000000" w14:paraId="000002E1">
      <w:pPr>
        <w:rPr>
          <w:i w:val="1"/>
          <w:color w:val="365f91"/>
          <w:sz w:val="18"/>
          <w:szCs w:val="18"/>
        </w:rPr>
      </w:pPr>
      <w:r w:rsidDel="00000000" w:rsidR="00000000" w:rsidRPr="00000000">
        <w:rPr>
          <w:rtl w:val="0"/>
        </w:rPr>
      </w:r>
    </w:p>
    <w:p w:rsidR="00000000" w:rsidDel="00000000" w:rsidP="00000000" w:rsidRDefault="00000000" w:rsidRPr="00000000" w14:paraId="000002E2">
      <w:pPr>
        <w:rPr>
          <w:i w:val="1"/>
          <w:color w:val="365f91"/>
          <w:sz w:val="18"/>
          <w:szCs w:val="18"/>
        </w:rPr>
      </w:pPr>
      <w:r w:rsidDel="00000000" w:rsidR="00000000" w:rsidRPr="00000000">
        <w:rPr>
          <w:rtl w:val="0"/>
        </w:rPr>
      </w:r>
    </w:p>
    <w:p w:rsidR="00000000" w:rsidDel="00000000" w:rsidP="00000000" w:rsidRDefault="00000000" w:rsidRPr="00000000" w14:paraId="000002E3">
      <w:pPr>
        <w:rPr>
          <w:i w:val="1"/>
          <w:color w:val="365f91"/>
          <w:sz w:val="18"/>
          <w:szCs w:val="18"/>
        </w:rPr>
      </w:pPr>
      <w:r w:rsidDel="00000000" w:rsidR="00000000" w:rsidRPr="00000000">
        <w:rPr>
          <w:rtl w:val="0"/>
        </w:rPr>
      </w:r>
    </w:p>
    <w:p w:rsidR="00000000" w:rsidDel="00000000" w:rsidP="00000000" w:rsidRDefault="00000000" w:rsidRPr="00000000" w14:paraId="000002E4">
      <w:pPr>
        <w:rPr>
          <w:i w:val="1"/>
          <w:color w:val="365f91"/>
          <w:sz w:val="18"/>
          <w:szCs w:val="18"/>
        </w:rPr>
      </w:pPr>
      <w:r w:rsidDel="00000000" w:rsidR="00000000" w:rsidRPr="00000000">
        <w:rPr>
          <w:rtl w:val="0"/>
        </w:rPr>
      </w:r>
    </w:p>
    <w:p w:rsidR="00000000" w:rsidDel="00000000" w:rsidP="00000000" w:rsidRDefault="00000000" w:rsidRPr="00000000" w14:paraId="000002E5">
      <w:pPr>
        <w:rPr>
          <w:i w:val="1"/>
          <w:color w:val="365f91"/>
          <w:sz w:val="18"/>
          <w:szCs w:val="18"/>
        </w:rPr>
      </w:pPr>
      <w:r w:rsidDel="00000000" w:rsidR="00000000" w:rsidRPr="00000000">
        <w:rPr>
          <w:rtl w:val="0"/>
        </w:rPr>
      </w:r>
    </w:p>
    <w:p w:rsidR="00000000" w:rsidDel="00000000" w:rsidP="00000000" w:rsidRDefault="00000000" w:rsidRPr="00000000" w14:paraId="000002E6">
      <w:pPr>
        <w:rPr>
          <w:i w:val="1"/>
          <w:color w:val="365f91"/>
          <w:sz w:val="18"/>
          <w:szCs w:val="18"/>
        </w:rPr>
      </w:pPr>
      <w:r w:rsidDel="00000000" w:rsidR="00000000" w:rsidRPr="00000000">
        <w:rPr>
          <w:rtl w:val="0"/>
        </w:rPr>
      </w:r>
    </w:p>
    <w:p w:rsidR="00000000" w:rsidDel="00000000" w:rsidP="00000000" w:rsidRDefault="00000000" w:rsidRPr="00000000" w14:paraId="000002E7">
      <w:pPr>
        <w:rPr>
          <w:i w:val="1"/>
          <w:color w:val="365f91"/>
          <w:sz w:val="18"/>
          <w:szCs w:val="18"/>
        </w:rPr>
      </w:pPr>
      <w:r w:rsidDel="00000000" w:rsidR="00000000" w:rsidRPr="00000000">
        <w:rPr>
          <w:rtl w:val="0"/>
        </w:rPr>
      </w:r>
    </w:p>
    <w:p w:rsidR="00000000" w:rsidDel="00000000" w:rsidP="00000000" w:rsidRDefault="00000000" w:rsidRPr="00000000" w14:paraId="000002E8">
      <w:pPr>
        <w:rPr>
          <w:i w:val="1"/>
          <w:color w:val="365f91"/>
          <w:sz w:val="18"/>
          <w:szCs w:val="18"/>
        </w:rPr>
      </w:pPr>
      <w:r w:rsidDel="00000000" w:rsidR="00000000" w:rsidRPr="00000000">
        <w:rPr>
          <w:rtl w:val="0"/>
        </w:rPr>
      </w:r>
    </w:p>
    <w:p w:rsidR="00000000" w:rsidDel="00000000" w:rsidP="00000000" w:rsidRDefault="00000000" w:rsidRPr="00000000" w14:paraId="000002E9">
      <w:pPr>
        <w:rPr>
          <w:i w:val="1"/>
          <w:color w:val="365f91"/>
          <w:sz w:val="18"/>
          <w:szCs w:val="18"/>
        </w:rPr>
      </w:pPr>
      <w:r w:rsidDel="00000000" w:rsidR="00000000" w:rsidRPr="00000000">
        <w:rPr>
          <w:rtl w:val="0"/>
        </w:rPr>
      </w:r>
    </w:p>
    <w:p w:rsidR="00000000" w:rsidDel="00000000" w:rsidP="00000000" w:rsidRDefault="00000000" w:rsidRPr="00000000" w14:paraId="000002EA">
      <w:pPr>
        <w:rPr>
          <w:i w:val="1"/>
          <w:color w:val="365f91"/>
          <w:sz w:val="18"/>
          <w:szCs w:val="18"/>
        </w:rPr>
      </w:pPr>
      <w:r w:rsidDel="00000000" w:rsidR="00000000" w:rsidRPr="00000000">
        <w:rPr>
          <w:rtl w:val="0"/>
        </w:rPr>
      </w:r>
    </w:p>
    <w:p w:rsidR="00000000" w:rsidDel="00000000" w:rsidP="00000000" w:rsidRDefault="00000000" w:rsidRPr="00000000" w14:paraId="000002EB">
      <w:pPr>
        <w:pStyle w:val="Heading2"/>
        <w:rPr>
          <w:color w:val="0b84b5"/>
          <w:sz w:val="24"/>
          <w:szCs w:val="24"/>
        </w:rPr>
      </w:pPr>
      <w:bookmarkStart w:colFirst="0" w:colLast="0" w:name="_heading=h.f57du6ptyyjd" w:id="19"/>
      <w:bookmarkEnd w:id="19"/>
      <w:r w:rsidDel="00000000" w:rsidR="00000000" w:rsidRPr="00000000">
        <w:rPr>
          <w:color w:val="0b84b5"/>
          <w:sz w:val="24"/>
          <w:szCs w:val="24"/>
          <w:rtl w:val="0"/>
        </w:rPr>
        <w:t xml:space="preserve">Module 12: Diversity &amp; Inclusion</w:t>
      </w:r>
    </w:p>
    <w:p w:rsidR="00000000" w:rsidDel="00000000" w:rsidP="00000000" w:rsidRDefault="00000000" w:rsidRPr="00000000" w14:paraId="000002EC">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2ED">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2EE">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2E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PwD and gender sensitisation.</w:t>
      </w:r>
    </w:p>
    <w:tbl>
      <w:tblPr>
        <w:tblStyle w:val="Table15"/>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2F0">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c>
          <w:tcPr>
            <w:shd w:fill="auto" w:val="clear"/>
          </w:tcPr>
          <w:p w:rsidR="00000000" w:rsidDel="00000000" w:rsidP="00000000" w:rsidRDefault="00000000" w:rsidRPr="00000000" w14:paraId="000002F1">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&lt;0.5:00&gt;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2F2">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2F3">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2F4">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2F5">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F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reporting sexual harassment issues in time</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2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conduct oneself appropriately with all genders and PwD</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57"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2FA">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2FC">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2FE">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02">
      <w:pPr>
        <w:rPr>
          <w:i w:val="1"/>
          <w:color w:val="365f91"/>
          <w:sz w:val="18"/>
          <w:szCs w:val="18"/>
        </w:rPr>
      </w:pPr>
      <w:r w:rsidDel="00000000" w:rsidR="00000000" w:rsidRPr="00000000">
        <w:rPr>
          <w:rtl w:val="0"/>
        </w:rPr>
      </w:r>
    </w:p>
    <w:p w:rsidR="00000000" w:rsidDel="00000000" w:rsidP="00000000" w:rsidRDefault="00000000" w:rsidRPr="00000000" w14:paraId="00000303">
      <w:pPr>
        <w:rPr>
          <w:i w:val="1"/>
          <w:color w:val="365f91"/>
          <w:sz w:val="18"/>
          <w:szCs w:val="18"/>
        </w:rPr>
      </w:pPr>
      <w:r w:rsidDel="00000000" w:rsidR="00000000" w:rsidRPr="00000000">
        <w:rPr>
          <w:rtl w:val="0"/>
        </w:rPr>
      </w:r>
    </w:p>
    <w:p w:rsidR="00000000" w:rsidDel="00000000" w:rsidP="00000000" w:rsidRDefault="00000000" w:rsidRPr="00000000" w14:paraId="00000304">
      <w:pPr>
        <w:rPr>
          <w:i w:val="1"/>
          <w:color w:val="365f91"/>
          <w:sz w:val="18"/>
          <w:szCs w:val="18"/>
        </w:rPr>
      </w:pPr>
      <w:r w:rsidDel="00000000" w:rsidR="00000000" w:rsidRPr="00000000">
        <w:rPr>
          <w:rtl w:val="0"/>
        </w:rPr>
      </w:r>
    </w:p>
    <w:p w:rsidR="00000000" w:rsidDel="00000000" w:rsidP="00000000" w:rsidRDefault="00000000" w:rsidRPr="00000000" w14:paraId="00000305">
      <w:pPr>
        <w:rPr>
          <w:i w:val="1"/>
          <w:color w:val="365f91"/>
          <w:sz w:val="18"/>
          <w:szCs w:val="18"/>
        </w:rPr>
      </w:pPr>
      <w:r w:rsidDel="00000000" w:rsidR="00000000" w:rsidRPr="00000000">
        <w:rPr>
          <w:rtl w:val="0"/>
        </w:rPr>
      </w:r>
    </w:p>
    <w:p w:rsidR="00000000" w:rsidDel="00000000" w:rsidP="00000000" w:rsidRDefault="00000000" w:rsidRPr="00000000" w14:paraId="00000306">
      <w:pPr>
        <w:rPr>
          <w:i w:val="1"/>
          <w:color w:val="365f91"/>
          <w:sz w:val="18"/>
          <w:szCs w:val="18"/>
        </w:rPr>
      </w:pPr>
      <w:r w:rsidDel="00000000" w:rsidR="00000000" w:rsidRPr="00000000">
        <w:rPr>
          <w:rtl w:val="0"/>
        </w:rPr>
      </w:r>
    </w:p>
    <w:p w:rsidR="00000000" w:rsidDel="00000000" w:rsidP="00000000" w:rsidRDefault="00000000" w:rsidRPr="00000000" w14:paraId="00000307">
      <w:pPr>
        <w:rPr>
          <w:i w:val="1"/>
          <w:color w:val="365f91"/>
          <w:sz w:val="18"/>
          <w:szCs w:val="18"/>
        </w:rPr>
      </w:pPr>
      <w:r w:rsidDel="00000000" w:rsidR="00000000" w:rsidRPr="00000000">
        <w:rPr>
          <w:rtl w:val="0"/>
        </w:rPr>
      </w:r>
    </w:p>
    <w:p w:rsidR="00000000" w:rsidDel="00000000" w:rsidP="00000000" w:rsidRDefault="00000000" w:rsidRPr="00000000" w14:paraId="00000308">
      <w:pPr>
        <w:rPr>
          <w:i w:val="1"/>
          <w:color w:val="365f91"/>
          <w:sz w:val="18"/>
          <w:szCs w:val="18"/>
        </w:rPr>
      </w:pPr>
      <w:r w:rsidDel="00000000" w:rsidR="00000000" w:rsidRPr="00000000">
        <w:rPr>
          <w:rtl w:val="0"/>
        </w:rPr>
      </w:r>
    </w:p>
    <w:p w:rsidR="00000000" w:rsidDel="00000000" w:rsidP="00000000" w:rsidRDefault="00000000" w:rsidRPr="00000000" w14:paraId="00000309">
      <w:pPr>
        <w:rPr>
          <w:i w:val="1"/>
          <w:color w:val="365f91"/>
          <w:sz w:val="18"/>
          <w:szCs w:val="18"/>
        </w:rPr>
      </w:pPr>
      <w:r w:rsidDel="00000000" w:rsidR="00000000" w:rsidRPr="00000000">
        <w:rPr>
          <w:rtl w:val="0"/>
        </w:rPr>
      </w:r>
    </w:p>
    <w:p w:rsidR="00000000" w:rsidDel="00000000" w:rsidP="00000000" w:rsidRDefault="00000000" w:rsidRPr="00000000" w14:paraId="0000030A">
      <w:pPr>
        <w:rPr>
          <w:i w:val="1"/>
          <w:color w:val="365f91"/>
          <w:sz w:val="18"/>
          <w:szCs w:val="18"/>
        </w:rPr>
      </w:pPr>
      <w:r w:rsidDel="00000000" w:rsidR="00000000" w:rsidRPr="00000000">
        <w:rPr>
          <w:rtl w:val="0"/>
        </w:rPr>
      </w:r>
    </w:p>
    <w:p w:rsidR="00000000" w:rsidDel="00000000" w:rsidP="00000000" w:rsidRDefault="00000000" w:rsidRPr="00000000" w14:paraId="0000030B">
      <w:pPr>
        <w:rPr>
          <w:i w:val="1"/>
          <w:color w:val="365f91"/>
          <w:sz w:val="18"/>
          <w:szCs w:val="18"/>
        </w:rPr>
      </w:pPr>
      <w:r w:rsidDel="00000000" w:rsidR="00000000" w:rsidRPr="00000000">
        <w:rPr>
          <w:rtl w:val="0"/>
        </w:rPr>
      </w:r>
    </w:p>
    <w:p w:rsidR="00000000" w:rsidDel="00000000" w:rsidP="00000000" w:rsidRDefault="00000000" w:rsidRPr="00000000" w14:paraId="0000030C">
      <w:pPr>
        <w:rPr>
          <w:i w:val="1"/>
          <w:color w:val="365f91"/>
          <w:sz w:val="18"/>
          <w:szCs w:val="18"/>
        </w:rPr>
      </w:pPr>
      <w:r w:rsidDel="00000000" w:rsidR="00000000" w:rsidRPr="00000000">
        <w:rPr>
          <w:rtl w:val="0"/>
        </w:rPr>
      </w:r>
    </w:p>
    <w:p w:rsidR="00000000" w:rsidDel="00000000" w:rsidP="00000000" w:rsidRDefault="00000000" w:rsidRPr="00000000" w14:paraId="0000030D">
      <w:pPr>
        <w:rPr>
          <w:i w:val="1"/>
          <w:color w:val="365f91"/>
          <w:sz w:val="18"/>
          <w:szCs w:val="18"/>
        </w:rPr>
      </w:pPr>
      <w:r w:rsidDel="00000000" w:rsidR="00000000" w:rsidRPr="00000000">
        <w:rPr>
          <w:rtl w:val="0"/>
        </w:rPr>
      </w:r>
    </w:p>
    <w:p w:rsidR="00000000" w:rsidDel="00000000" w:rsidP="00000000" w:rsidRDefault="00000000" w:rsidRPr="00000000" w14:paraId="0000030E">
      <w:pPr>
        <w:rPr>
          <w:i w:val="1"/>
          <w:color w:val="365f91"/>
          <w:sz w:val="18"/>
          <w:szCs w:val="18"/>
        </w:rPr>
      </w:pPr>
      <w:r w:rsidDel="00000000" w:rsidR="00000000" w:rsidRPr="00000000">
        <w:rPr>
          <w:rtl w:val="0"/>
        </w:rPr>
      </w:r>
    </w:p>
    <w:p w:rsidR="00000000" w:rsidDel="00000000" w:rsidP="00000000" w:rsidRDefault="00000000" w:rsidRPr="00000000" w14:paraId="0000030F">
      <w:pPr>
        <w:rPr>
          <w:i w:val="1"/>
          <w:color w:val="365f91"/>
          <w:sz w:val="18"/>
          <w:szCs w:val="18"/>
        </w:rPr>
      </w:pPr>
      <w:r w:rsidDel="00000000" w:rsidR="00000000" w:rsidRPr="00000000">
        <w:rPr>
          <w:rtl w:val="0"/>
        </w:rPr>
      </w:r>
    </w:p>
    <w:p w:rsidR="00000000" w:rsidDel="00000000" w:rsidP="00000000" w:rsidRDefault="00000000" w:rsidRPr="00000000" w14:paraId="00000310">
      <w:pPr>
        <w:rPr>
          <w:i w:val="1"/>
          <w:color w:val="365f91"/>
          <w:sz w:val="18"/>
          <w:szCs w:val="18"/>
        </w:rPr>
      </w:pPr>
      <w:r w:rsidDel="00000000" w:rsidR="00000000" w:rsidRPr="00000000">
        <w:rPr>
          <w:rtl w:val="0"/>
        </w:rPr>
      </w:r>
    </w:p>
    <w:p w:rsidR="00000000" w:rsidDel="00000000" w:rsidP="00000000" w:rsidRDefault="00000000" w:rsidRPr="00000000" w14:paraId="00000311">
      <w:pPr>
        <w:rPr>
          <w:i w:val="1"/>
          <w:color w:val="365f91"/>
          <w:sz w:val="18"/>
          <w:szCs w:val="18"/>
        </w:rPr>
      </w:pPr>
      <w:r w:rsidDel="00000000" w:rsidR="00000000" w:rsidRPr="00000000">
        <w:rPr>
          <w:rtl w:val="0"/>
        </w:rPr>
      </w:r>
    </w:p>
    <w:p w:rsidR="00000000" w:rsidDel="00000000" w:rsidP="00000000" w:rsidRDefault="00000000" w:rsidRPr="00000000" w14:paraId="00000312">
      <w:pPr>
        <w:rPr>
          <w:i w:val="1"/>
          <w:color w:val="365f91"/>
          <w:sz w:val="18"/>
          <w:szCs w:val="18"/>
        </w:rPr>
      </w:pPr>
      <w:r w:rsidDel="00000000" w:rsidR="00000000" w:rsidRPr="00000000">
        <w:rPr>
          <w:rtl w:val="0"/>
        </w:rPr>
      </w:r>
    </w:p>
    <w:p w:rsidR="00000000" w:rsidDel="00000000" w:rsidP="00000000" w:rsidRDefault="00000000" w:rsidRPr="00000000" w14:paraId="00000313">
      <w:pPr>
        <w:rPr>
          <w:i w:val="1"/>
          <w:color w:val="365f91"/>
          <w:sz w:val="18"/>
          <w:szCs w:val="18"/>
        </w:rPr>
      </w:pPr>
      <w:r w:rsidDel="00000000" w:rsidR="00000000" w:rsidRPr="00000000">
        <w:rPr>
          <w:rtl w:val="0"/>
        </w:rPr>
      </w:r>
    </w:p>
    <w:p w:rsidR="00000000" w:rsidDel="00000000" w:rsidP="00000000" w:rsidRDefault="00000000" w:rsidRPr="00000000" w14:paraId="00000314">
      <w:pPr>
        <w:rPr>
          <w:i w:val="1"/>
          <w:color w:val="365f91"/>
          <w:sz w:val="18"/>
          <w:szCs w:val="18"/>
        </w:rPr>
      </w:pPr>
      <w:r w:rsidDel="00000000" w:rsidR="00000000" w:rsidRPr="00000000">
        <w:rPr>
          <w:rtl w:val="0"/>
        </w:rPr>
      </w:r>
    </w:p>
    <w:p w:rsidR="00000000" w:rsidDel="00000000" w:rsidP="00000000" w:rsidRDefault="00000000" w:rsidRPr="00000000" w14:paraId="00000315">
      <w:pPr>
        <w:rPr>
          <w:i w:val="1"/>
          <w:color w:val="365f91"/>
          <w:sz w:val="18"/>
          <w:szCs w:val="18"/>
        </w:rPr>
      </w:pPr>
      <w:r w:rsidDel="00000000" w:rsidR="00000000" w:rsidRPr="00000000">
        <w:rPr>
          <w:rtl w:val="0"/>
        </w:rPr>
      </w:r>
    </w:p>
    <w:p w:rsidR="00000000" w:rsidDel="00000000" w:rsidP="00000000" w:rsidRDefault="00000000" w:rsidRPr="00000000" w14:paraId="00000316">
      <w:pPr>
        <w:pStyle w:val="Heading2"/>
        <w:rPr>
          <w:color w:val="0b84b5"/>
          <w:sz w:val="24"/>
          <w:szCs w:val="24"/>
        </w:rPr>
      </w:pPr>
      <w:bookmarkStart w:colFirst="0" w:colLast="0" w:name="_heading=h.k3bwjrp5qnr3" w:id="20"/>
      <w:bookmarkEnd w:id="20"/>
      <w:r w:rsidDel="00000000" w:rsidR="00000000" w:rsidRPr="00000000">
        <w:rPr>
          <w:color w:val="0b84b5"/>
          <w:sz w:val="24"/>
          <w:szCs w:val="24"/>
          <w:rtl w:val="0"/>
        </w:rPr>
        <w:t xml:space="preserve">Module 13: Financial and Legal Literacy</w:t>
      </w:r>
    </w:p>
    <w:p w:rsidR="00000000" w:rsidDel="00000000" w:rsidP="00000000" w:rsidRDefault="00000000" w:rsidRPr="00000000" w14:paraId="00000317">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318">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319">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1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ways of managing expenses, income, and savings.</w:t>
      </w:r>
    </w:p>
    <w:tbl>
      <w:tblPr>
        <w:tblStyle w:val="Table16"/>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1B">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&lt;1.5:00&gt;</w:t>
            </w:r>
            <w:r w:rsidDel="00000000" w:rsidR="00000000" w:rsidRPr="00000000">
              <w:rPr>
                <w:rtl w:val="0"/>
              </w:rPr>
            </w:r>
          </w:p>
        </w:tc>
        <w:tc>
          <w:tcPr>
            <w:shd w:fill="auto" w:val="clear"/>
          </w:tcPr>
          <w:p w:rsidR="00000000" w:rsidDel="00000000" w:rsidP="00000000" w:rsidRDefault="00000000" w:rsidRPr="00000000" w14:paraId="0000031C">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1D">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1E">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1F">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20">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using financial products and services safely and securely. </w:t>
            </w:r>
          </w:p>
          <w:p w:rsidR="00000000" w:rsidDel="00000000" w:rsidP="00000000" w:rsidRDefault="00000000" w:rsidRPr="00000000" w14:paraId="000003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importance of managing expenses, income, and savings. </w:t>
            </w:r>
          </w:p>
          <w:p w:rsidR="00000000" w:rsidDel="00000000" w:rsidP="00000000" w:rsidRDefault="00000000" w:rsidRPr="00000000" w14:paraId="0000032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significance of approaching the concerned authorities in time for any exploitation as per legal rights and laws</w:t>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ways of managing expenses, income, and savings.</w:t>
            </w:r>
          </w:p>
        </w:tc>
      </w:tr>
      <w:tr>
        <w:trPr>
          <w:cantSplit w:val="0"/>
          <w:tblHeader w:val="0"/>
        </w:trPr>
        <w:tc>
          <w:tcPr>
            <w:gridSpan w:val="2"/>
            <w:shd w:fill="f2f2f2" w:val="clear"/>
          </w:tcPr>
          <w:p w:rsidR="00000000" w:rsidDel="00000000" w:rsidP="00000000" w:rsidRDefault="00000000" w:rsidRPr="00000000" w14:paraId="00000326">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28">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2A">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2E">
      <w:pPr>
        <w:rPr>
          <w:i w:val="1"/>
          <w:color w:val="365f91"/>
          <w:sz w:val="18"/>
          <w:szCs w:val="18"/>
        </w:rPr>
      </w:pPr>
      <w:r w:rsidDel="00000000" w:rsidR="00000000" w:rsidRPr="00000000">
        <w:rPr>
          <w:rtl w:val="0"/>
        </w:rPr>
      </w:r>
    </w:p>
    <w:p w:rsidR="00000000" w:rsidDel="00000000" w:rsidP="00000000" w:rsidRDefault="00000000" w:rsidRPr="00000000" w14:paraId="0000032F">
      <w:pPr>
        <w:rPr>
          <w:i w:val="1"/>
          <w:color w:val="365f91"/>
          <w:sz w:val="18"/>
          <w:szCs w:val="18"/>
        </w:rPr>
      </w:pPr>
      <w:r w:rsidDel="00000000" w:rsidR="00000000" w:rsidRPr="00000000">
        <w:rPr>
          <w:rtl w:val="0"/>
        </w:rPr>
      </w:r>
    </w:p>
    <w:p w:rsidR="00000000" w:rsidDel="00000000" w:rsidP="00000000" w:rsidRDefault="00000000" w:rsidRPr="00000000" w14:paraId="00000330">
      <w:pPr>
        <w:rPr>
          <w:i w:val="1"/>
          <w:color w:val="365f91"/>
          <w:sz w:val="18"/>
          <w:szCs w:val="18"/>
        </w:rPr>
      </w:pPr>
      <w:r w:rsidDel="00000000" w:rsidR="00000000" w:rsidRPr="00000000">
        <w:rPr>
          <w:rtl w:val="0"/>
        </w:rPr>
      </w:r>
    </w:p>
    <w:p w:rsidR="00000000" w:rsidDel="00000000" w:rsidP="00000000" w:rsidRDefault="00000000" w:rsidRPr="00000000" w14:paraId="00000331">
      <w:pPr>
        <w:rPr>
          <w:i w:val="1"/>
          <w:color w:val="365f91"/>
          <w:sz w:val="18"/>
          <w:szCs w:val="18"/>
        </w:rPr>
      </w:pPr>
      <w:r w:rsidDel="00000000" w:rsidR="00000000" w:rsidRPr="00000000">
        <w:rPr>
          <w:rtl w:val="0"/>
        </w:rPr>
      </w:r>
    </w:p>
    <w:p w:rsidR="00000000" w:rsidDel="00000000" w:rsidP="00000000" w:rsidRDefault="00000000" w:rsidRPr="00000000" w14:paraId="00000332">
      <w:pPr>
        <w:rPr>
          <w:i w:val="1"/>
          <w:color w:val="365f91"/>
          <w:sz w:val="18"/>
          <w:szCs w:val="18"/>
        </w:rPr>
      </w:pPr>
      <w:r w:rsidDel="00000000" w:rsidR="00000000" w:rsidRPr="00000000">
        <w:rPr>
          <w:rtl w:val="0"/>
        </w:rPr>
      </w:r>
    </w:p>
    <w:p w:rsidR="00000000" w:rsidDel="00000000" w:rsidP="00000000" w:rsidRDefault="00000000" w:rsidRPr="00000000" w14:paraId="00000333">
      <w:pPr>
        <w:rPr>
          <w:i w:val="1"/>
          <w:color w:val="365f91"/>
          <w:sz w:val="18"/>
          <w:szCs w:val="18"/>
        </w:rPr>
      </w:pPr>
      <w:r w:rsidDel="00000000" w:rsidR="00000000" w:rsidRPr="00000000">
        <w:rPr>
          <w:rtl w:val="0"/>
        </w:rPr>
      </w:r>
    </w:p>
    <w:p w:rsidR="00000000" w:rsidDel="00000000" w:rsidP="00000000" w:rsidRDefault="00000000" w:rsidRPr="00000000" w14:paraId="00000334">
      <w:pPr>
        <w:rPr>
          <w:i w:val="1"/>
          <w:color w:val="365f91"/>
          <w:sz w:val="18"/>
          <w:szCs w:val="18"/>
        </w:rPr>
      </w:pPr>
      <w:r w:rsidDel="00000000" w:rsidR="00000000" w:rsidRPr="00000000">
        <w:rPr>
          <w:rtl w:val="0"/>
        </w:rPr>
      </w:r>
    </w:p>
    <w:p w:rsidR="00000000" w:rsidDel="00000000" w:rsidP="00000000" w:rsidRDefault="00000000" w:rsidRPr="00000000" w14:paraId="00000335">
      <w:pPr>
        <w:rPr>
          <w:i w:val="1"/>
          <w:color w:val="365f91"/>
          <w:sz w:val="18"/>
          <w:szCs w:val="18"/>
        </w:rPr>
      </w:pPr>
      <w:r w:rsidDel="00000000" w:rsidR="00000000" w:rsidRPr="00000000">
        <w:rPr>
          <w:rtl w:val="0"/>
        </w:rPr>
      </w:r>
    </w:p>
    <w:p w:rsidR="00000000" w:rsidDel="00000000" w:rsidP="00000000" w:rsidRDefault="00000000" w:rsidRPr="00000000" w14:paraId="00000336">
      <w:pPr>
        <w:rPr>
          <w:i w:val="1"/>
          <w:color w:val="365f91"/>
          <w:sz w:val="18"/>
          <w:szCs w:val="18"/>
        </w:rPr>
      </w:pPr>
      <w:r w:rsidDel="00000000" w:rsidR="00000000" w:rsidRPr="00000000">
        <w:rPr>
          <w:rtl w:val="0"/>
        </w:rPr>
      </w:r>
    </w:p>
    <w:p w:rsidR="00000000" w:rsidDel="00000000" w:rsidP="00000000" w:rsidRDefault="00000000" w:rsidRPr="00000000" w14:paraId="00000337">
      <w:pPr>
        <w:rPr>
          <w:i w:val="1"/>
          <w:color w:val="365f91"/>
          <w:sz w:val="18"/>
          <w:szCs w:val="18"/>
        </w:rPr>
      </w:pPr>
      <w:r w:rsidDel="00000000" w:rsidR="00000000" w:rsidRPr="00000000">
        <w:rPr>
          <w:rtl w:val="0"/>
        </w:rPr>
      </w:r>
    </w:p>
    <w:p w:rsidR="00000000" w:rsidDel="00000000" w:rsidP="00000000" w:rsidRDefault="00000000" w:rsidRPr="00000000" w14:paraId="00000338">
      <w:pPr>
        <w:rPr>
          <w:i w:val="1"/>
          <w:color w:val="365f91"/>
          <w:sz w:val="18"/>
          <w:szCs w:val="18"/>
        </w:rPr>
      </w:pPr>
      <w:r w:rsidDel="00000000" w:rsidR="00000000" w:rsidRPr="00000000">
        <w:rPr>
          <w:rtl w:val="0"/>
        </w:rPr>
      </w:r>
    </w:p>
    <w:p w:rsidR="00000000" w:rsidDel="00000000" w:rsidP="00000000" w:rsidRDefault="00000000" w:rsidRPr="00000000" w14:paraId="00000339">
      <w:pPr>
        <w:rPr>
          <w:i w:val="1"/>
          <w:color w:val="365f91"/>
          <w:sz w:val="18"/>
          <w:szCs w:val="18"/>
        </w:rPr>
      </w:pPr>
      <w:r w:rsidDel="00000000" w:rsidR="00000000" w:rsidRPr="00000000">
        <w:rPr>
          <w:rtl w:val="0"/>
        </w:rPr>
      </w:r>
    </w:p>
    <w:p w:rsidR="00000000" w:rsidDel="00000000" w:rsidP="00000000" w:rsidRDefault="00000000" w:rsidRPr="00000000" w14:paraId="0000033A">
      <w:pPr>
        <w:rPr>
          <w:i w:val="1"/>
          <w:color w:val="365f91"/>
          <w:sz w:val="18"/>
          <w:szCs w:val="18"/>
        </w:rPr>
      </w:pPr>
      <w:r w:rsidDel="00000000" w:rsidR="00000000" w:rsidRPr="00000000">
        <w:rPr>
          <w:rtl w:val="0"/>
        </w:rPr>
      </w:r>
    </w:p>
    <w:p w:rsidR="00000000" w:rsidDel="00000000" w:rsidP="00000000" w:rsidRDefault="00000000" w:rsidRPr="00000000" w14:paraId="0000033B">
      <w:pPr>
        <w:rPr>
          <w:i w:val="1"/>
          <w:color w:val="365f91"/>
          <w:sz w:val="18"/>
          <w:szCs w:val="18"/>
        </w:rPr>
      </w:pPr>
      <w:r w:rsidDel="00000000" w:rsidR="00000000" w:rsidRPr="00000000">
        <w:rPr>
          <w:rtl w:val="0"/>
        </w:rPr>
      </w:r>
    </w:p>
    <w:p w:rsidR="00000000" w:rsidDel="00000000" w:rsidP="00000000" w:rsidRDefault="00000000" w:rsidRPr="00000000" w14:paraId="0000033C">
      <w:pPr>
        <w:rPr>
          <w:i w:val="1"/>
          <w:color w:val="365f91"/>
          <w:sz w:val="18"/>
          <w:szCs w:val="18"/>
        </w:rPr>
      </w:pPr>
      <w:r w:rsidDel="00000000" w:rsidR="00000000" w:rsidRPr="00000000">
        <w:rPr>
          <w:rtl w:val="0"/>
        </w:rPr>
      </w:r>
    </w:p>
    <w:p w:rsidR="00000000" w:rsidDel="00000000" w:rsidP="00000000" w:rsidRDefault="00000000" w:rsidRPr="00000000" w14:paraId="0000033D">
      <w:pPr>
        <w:rPr>
          <w:i w:val="1"/>
          <w:color w:val="365f91"/>
          <w:sz w:val="18"/>
          <w:szCs w:val="18"/>
        </w:rPr>
      </w:pPr>
      <w:r w:rsidDel="00000000" w:rsidR="00000000" w:rsidRPr="00000000">
        <w:rPr>
          <w:rtl w:val="0"/>
        </w:rPr>
      </w:r>
    </w:p>
    <w:p w:rsidR="00000000" w:rsidDel="00000000" w:rsidP="00000000" w:rsidRDefault="00000000" w:rsidRPr="00000000" w14:paraId="0000033E">
      <w:pPr>
        <w:rPr>
          <w:i w:val="1"/>
          <w:color w:val="365f91"/>
          <w:sz w:val="18"/>
          <w:szCs w:val="18"/>
        </w:rPr>
      </w:pPr>
      <w:r w:rsidDel="00000000" w:rsidR="00000000" w:rsidRPr="00000000">
        <w:rPr>
          <w:rtl w:val="0"/>
        </w:rPr>
      </w:r>
    </w:p>
    <w:p w:rsidR="00000000" w:rsidDel="00000000" w:rsidP="00000000" w:rsidRDefault="00000000" w:rsidRPr="00000000" w14:paraId="0000033F">
      <w:pPr>
        <w:pStyle w:val="Heading2"/>
        <w:rPr>
          <w:color w:val="0b84b5"/>
          <w:sz w:val="24"/>
          <w:szCs w:val="24"/>
        </w:rPr>
      </w:pPr>
      <w:bookmarkStart w:colFirst="0" w:colLast="0" w:name="_heading=h.1htvf7akeywr" w:id="21"/>
      <w:bookmarkEnd w:id="21"/>
      <w:r w:rsidDel="00000000" w:rsidR="00000000" w:rsidRPr="00000000">
        <w:rPr>
          <w:color w:val="0b84b5"/>
          <w:sz w:val="24"/>
          <w:szCs w:val="24"/>
          <w:rtl w:val="0"/>
        </w:rPr>
        <w:t xml:space="preserve">Module 14: Essential Digital Skills</w:t>
      </w:r>
    </w:p>
    <w:p w:rsidR="00000000" w:rsidDel="00000000" w:rsidP="00000000" w:rsidRDefault="00000000" w:rsidRPr="00000000" w14:paraId="00000340">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341">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342">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procedure of operating digital devices and associated applications safely.</w:t>
      </w:r>
    </w:p>
    <w:tbl>
      <w:tblPr>
        <w:tblStyle w:val="Table17"/>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44">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c>
          <w:tcPr>
            <w:shd w:fill="auto" w:val="clear"/>
          </w:tcPr>
          <w:p w:rsidR="00000000" w:rsidDel="00000000" w:rsidP="00000000" w:rsidRDefault="00000000" w:rsidRPr="00000000" w14:paraId="00000345">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46">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47">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48">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49">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using internet for browsing, accessing social media platforms, safely and securely</w:t>
            </w:r>
          </w:p>
        </w:tc>
        <w:tc>
          <w:tcPr>
            <w:shd w:fill="auto" w:val="clear"/>
          </w:tcPr>
          <w:p w:rsidR="00000000" w:rsidDel="00000000" w:rsidP="00000000" w:rsidRDefault="00000000" w:rsidRPr="00000000" w14:paraId="000003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operate digital devices and use the associated applications and features, safely and securely </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34D">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4F">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51">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55">
      <w:pPr>
        <w:rPr>
          <w:i w:val="1"/>
          <w:color w:val="365f91"/>
          <w:sz w:val="18"/>
          <w:szCs w:val="18"/>
        </w:rPr>
      </w:pPr>
      <w:r w:rsidDel="00000000" w:rsidR="00000000" w:rsidRPr="00000000">
        <w:rPr>
          <w:rtl w:val="0"/>
        </w:rPr>
      </w:r>
    </w:p>
    <w:p w:rsidR="00000000" w:rsidDel="00000000" w:rsidP="00000000" w:rsidRDefault="00000000" w:rsidRPr="00000000" w14:paraId="00000356">
      <w:pPr>
        <w:rPr>
          <w:i w:val="1"/>
          <w:color w:val="365f91"/>
          <w:sz w:val="18"/>
          <w:szCs w:val="18"/>
        </w:rPr>
      </w:pPr>
      <w:r w:rsidDel="00000000" w:rsidR="00000000" w:rsidRPr="00000000">
        <w:rPr>
          <w:rtl w:val="0"/>
        </w:rPr>
      </w:r>
    </w:p>
    <w:p w:rsidR="00000000" w:rsidDel="00000000" w:rsidP="00000000" w:rsidRDefault="00000000" w:rsidRPr="00000000" w14:paraId="00000357">
      <w:pPr>
        <w:rPr>
          <w:i w:val="1"/>
          <w:color w:val="365f91"/>
          <w:sz w:val="18"/>
          <w:szCs w:val="18"/>
        </w:rPr>
      </w:pPr>
      <w:r w:rsidDel="00000000" w:rsidR="00000000" w:rsidRPr="00000000">
        <w:rPr>
          <w:rtl w:val="0"/>
        </w:rPr>
      </w:r>
    </w:p>
    <w:p w:rsidR="00000000" w:rsidDel="00000000" w:rsidP="00000000" w:rsidRDefault="00000000" w:rsidRPr="00000000" w14:paraId="00000358">
      <w:pPr>
        <w:rPr>
          <w:i w:val="1"/>
          <w:color w:val="365f91"/>
          <w:sz w:val="18"/>
          <w:szCs w:val="18"/>
        </w:rPr>
      </w:pPr>
      <w:r w:rsidDel="00000000" w:rsidR="00000000" w:rsidRPr="00000000">
        <w:rPr>
          <w:rtl w:val="0"/>
        </w:rPr>
      </w:r>
    </w:p>
    <w:p w:rsidR="00000000" w:rsidDel="00000000" w:rsidP="00000000" w:rsidRDefault="00000000" w:rsidRPr="00000000" w14:paraId="00000359">
      <w:pPr>
        <w:rPr>
          <w:i w:val="1"/>
          <w:color w:val="365f91"/>
          <w:sz w:val="18"/>
          <w:szCs w:val="18"/>
        </w:rPr>
      </w:pPr>
      <w:r w:rsidDel="00000000" w:rsidR="00000000" w:rsidRPr="00000000">
        <w:rPr>
          <w:rtl w:val="0"/>
        </w:rPr>
      </w:r>
    </w:p>
    <w:p w:rsidR="00000000" w:rsidDel="00000000" w:rsidP="00000000" w:rsidRDefault="00000000" w:rsidRPr="00000000" w14:paraId="0000035A">
      <w:pPr>
        <w:rPr>
          <w:i w:val="1"/>
          <w:color w:val="365f91"/>
          <w:sz w:val="18"/>
          <w:szCs w:val="18"/>
        </w:rPr>
      </w:pPr>
      <w:r w:rsidDel="00000000" w:rsidR="00000000" w:rsidRPr="00000000">
        <w:rPr>
          <w:rtl w:val="0"/>
        </w:rPr>
      </w:r>
    </w:p>
    <w:p w:rsidR="00000000" w:rsidDel="00000000" w:rsidP="00000000" w:rsidRDefault="00000000" w:rsidRPr="00000000" w14:paraId="0000035B">
      <w:pPr>
        <w:rPr>
          <w:i w:val="1"/>
          <w:color w:val="365f91"/>
          <w:sz w:val="18"/>
          <w:szCs w:val="18"/>
        </w:rPr>
      </w:pPr>
      <w:r w:rsidDel="00000000" w:rsidR="00000000" w:rsidRPr="00000000">
        <w:rPr>
          <w:rtl w:val="0"/>
        </w:rPr>
      </w:r>
    </w:p>
    <w:p w:rsidR="00000000" w:rsidDel="00000000" w:rsidP="00000000" w:rsidRDefault="00000000" w:rsidRPr="00000000" w14:paraId="0000035C">
      <w:pPr>
        <w:rPr>
          <w:i w:val="1"/>
          <w:color w:val="365f91"/>
          <w:sz w:val="18"/>
          <w:szCs w:val="18"/>
        </w:rPr>
      </w:pPr>
      <w:r w:rsidDel="00000000" w:rsidR="00000000" w:rsidRPr="00000000">
        <w:rPr>
          <w:rtl w:val="0"/>
        </w:rPr>
      </w:r>
    </w:p>
    <w:p w:rsidR="00000000" w:rsidDel="00000000" w:rsidP="00000000" w:rsidRDefault="00000000" w:rsidRPr="00000000" w14:paraId="0000035D">
      <w:pPr>
        <w:rPr>
          <w:i w:val="1"/>
          <w:color w:val="365f91"/>
          <w:sz w:val="18"/>
          <w:szCs w:val="18"/>
        </w:rPr>
      </w:pPr>
      <w:r w:rsidDel="00000000" w:rsidR="00000000" w:rsidRPr="00000000">
        <w:rPr>
          <w:rtl w:val="0"/>
        </w:rPr>
      </w:r>
    </w:p>
    <w:p w:rsidR="00000000" w:rsidDel="00000000" w:rsidP="00000000" w:rsidRDefault="00000000" w:rsidRPr="00000000" w14:paraId="0000035E">
      <w:pPr>
        <w:rPr>
          <w:i w:val="1"/>
          <w:color w:val="365f91"/>
          <w:sz w:val="18"/>
          <w:szCs w:val="18"/>
        </w:rPr>
      </w:pPr>
      <w:r w:rsidDel="00000000" w:rsidR="00000000" w:rsidRPr="00000000">
        <w:rPr>
          <w:rtl w:val="0"/>
        </w:rPr>
      </w:r>
    </w:p>
    <w:p w:rsidR="00000000" w:rsidDel="00000000" w:rsidP="00000000" w:rsidRDefault="00000000" w:rsidRPr="00000000" w14:paraId="0000035F">
      <w:pPr>
        <w:rPr>
          <w:i w:val="1"/>
          <w:color w:val="365f91"/>
          <w:sz w:val="18"/>
          <w:szCs w:val="18"/>
        </w:rPr>
      </w:pPr>
      <w:r w:rsidDel="00000000" w:rsidR="00000000" w:rsidRPr="00000000">
        <w:rPr>
          <w:rtl w:val="0"/>
        </w:rPr>
      </w:r>
    </w:p>
    <w:p w:rsidR="00000000" w:rsidDel="00000000" w:rsidP="00000000" w:rsidRDefault="00000000" w:rsidRPr="00000000" w14:paraId="00000360">
      <w:pPr>
        <w:rPr>
          <w:i w:val="1"/>
          <w:color w:val="365f91"/>
          <w:sz w:val="18"/>
          <w:szCs w:val="18"/>
        </w:rPr>
      </w:pPr>
      <w:r w:rsidDel="00000000" w:rsidR="00000000" w:rsidRPr="00000000">
        <w:rPr>
          <w:rtl w:val="0"/>
        </w:rPr>
      </w:r>
    </w:p>
    <w:p w:rsidR="00000000" w:rsidDel="00000000" w:rsidP="00000000" w:rsidRDefault="00000000" w:rsidRPr="00000000" w14:paraId="00000361">
      <w:pPr>
        <w:rPr>
          <w:i w:val="1"/>
          <w:color w:val="365f91"/>
          <w:sz w:val="18"/>
          <w:szCs w:val="18"/>
        </w:rPr>
      </w:pPr>
      <w:r w:rsidDel="00000000" w:rsidR="00000000" w:rsidRPr="00000000">
        <w:rPr>
          <w:rtl w:val="0"/>
        </w:rPr>
      </w:r>
    </w:p>
    <w:p w:rsidR="00000000" w:rsidDel="00000000" w:rsidP="00000000" w:rsidRDefault="00000000" w:rsidRPr="00000000" w14:paraId="00000362">
      <w:pPr>
        <w:rPr>
          <w:i w:val="1"/>
          <w:color w:val="365f91"/>
          <w:sz w:val="18"/>
          <w:szCs w:val="18"/>
        </w:rPr>
      </w:pPr>
      <w:r w:rsidDel="00000000" w:rsidR="00000000" w:rsidRPr="00000000">
        <w:rPr>
          <w:rtl w:val="0"/>
        </w:rPr>
      </w:r>
    </w:p>
    <w:p w:rsidR="00000000" w:rsidDel="00000000" w:rsidP="00000000" w:rsidRDefault="00000000" w:rsidRPr="00000000" w14:paraId="00000363">
      <w:pPr>
        <w:rPr>
          <w:i w:val="1"/>
          <w:color w:val="365f91"/>
          <w:sz w:val="18"/>
          <w:szCs w:val="18"/>
        </w:rPr>
      </w:pPr>
      <w:r w:rsidDel="00000000" w:rsidR="00000000" w:rsidRPr="00000000">
        <w:rPr>
          <w:rtl w:val="0"/>
        </w:rPr>
      </w:r>
    </w:p>
    <w:p w:rsidR="00000000" w:rsidDel="00000000" w:rsidP="00000000" w:rsidRDefault="00000000" w:rsidRPr="00000000" w14:paraId="00000364">
      <w:pPr>
        <w:rPr>
          <w:i w:val="1"/>
          <w:color w:val="365f91"/>
          <w:sz w:val="18"/>
          <w:szCs w:val="18"/>
        </w:rPr>
      </w:pPr>
      <w:r w:rsidDel="00000000" w:rsidR="00000000" w:rsidRPr="00000000">
        <w:rPr>
          <w:rtl w:val="0"/>
        </w:rPr>
      </w:r>
    </w:p>
    <w:p w:rsidR="00000000" w:rsidDel="00000000" w:rsidP="00000000" w:rsidRDefault="00000000" w:rsidRPr="00000000" w14:paraId="00000365">
      <w:pPr>
        <w:rPr>
          <w:i w:val="1"/>
          <w:color w:val="365f91"/>
          <w:sz w:val="18"/>
          <w:szCs w:val="18"/>
        </w:rPr>
      </w:pPr>
      <w:r w:rsidDel="00000000" w:rsidR="00000000" w:rsidRPr="00000000">
        <w:rPr>
          <w:rtl w:val="0"/>
        </w:rPr>
      </w:r>
    </w:p>
    <w:p w:rsidR="00000000" w:rsidDel="00000000" w:rsidP="00000000" w:rsidRDefault="00000000" w:rsidRPr="00000000" w14:paraId="00000366">
      <w:pPr>
        <w:rPr>
          <w:i w:val="1"/>
          <w:color w:val="365f91"/>
          <w:sz w:val="18"/>
          <w:szCs w:val="18"/>
        </w:rPr>
      </w:pPr>
      <w:r w:rsidDel="00000000" w:rsidR="00000000" w:rsidRPr="00000000">
        <w:rPr>
          <w:rtl w:val="0"/>
        </w:rPr>
      </w:r>
    </w:p>
    <w:p w:rsidR="00000000" w:rsidDel="00000000" w:rsidP="00000000" w:rsidRDefault="00000000" w:rsidRPr="00000000" w14:paraId="00000367">
      <w:pPr>
        <w:rPr>
          <w:i w:val="1"/>
          <w:color w:val="365f91"/>
          <w:sz w:val="18"/>
          <w:szCs w:val="18"/>
        </w:rPr>
      </w:pPr>
      <w:r w:rsidDel="00000000" w:rsidR="00000000" w:rsidRPr="00000000">
        <w:rPr>
          <w:rtl w:val="0"/>
        </w:rPr>
      </w:r>
    </w:p>
    <w:p w:rsidR="00000000" w:rsidDel="00000000" w:rsidP="00000000" w:rsidRDefault="00000000" w:rsidRPr="00000000" w14:paraId="00000368">
      <w:pPr>
        <w:rPr>
          <w:i w:val="1"/>
          <w:color w:val="365f91"/>
          <w:sz w:val="18"/>
          <w:szCs w:val="18"/>
        </w:rPr>
      </w:pPr>
      <w:r w:rsidDel="00000000" w:rsidR="00000000" w:rsidRPr="00000000">
        <w:rPr>
          <w:rtl w:val="0"/>
        </w:rPr>
      </w:r>
    </w:p>
    <w:p w:rsidR="00000000" w:rsidDel="00000000" w:rsidP="00000000" w:rsidRDefault="00000000" w:rsidRPr="00000000" w14:paraId="00000369">
      <w:pPr>
        <w:pStyle w:val="Heading2"/>
        <w:rPr>
          <w:color w:val="0b84b5"/>
          <w:sz w:val="24"/>
          <w:szCs w:val="24"/>
        </w:rPr>
      </w:pPr>
      <w:bookmarkStart w:colFirst="0" w:colLast="0" w:name="_heading=h.gk6ozwskdu5l" w:id="22"/>
      <w:bookmarkEnd w:id="22"/>
      <w:r w:rsidDel="00000000" w:rsidR="00000000" w:rsidRPr="00000000">
        <w:rPr>
          <w:color w:val="0b84b5"/>
          <w:sz w:val="24"/>
          <w:szCs w:val="24"/>
          <w:rtl w:val="0"/>
        </w:rPr>
        <w:t xml:space="preserve">Module 15: Entrepreneurship</w:t>
      </w:r>
    </w:p>
    <w:p w:rsidR="00000000" w:rsidDel="00000000" w:rsidP="00000000" w:rsidRDefault="00000000" w:rsidRPr="00000000" w14:paraId="0000036A">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36B">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36C">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6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opportunities as an entrepreneur.</w:t>
      </w:r>
    </w:p>
    <w:tbl>
      <w:tblPr>
        <w:tblStyle w:val="Table18"/>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6E">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c>
          <w:tcPr>
            <w:shd w:fill="auto" w:val="clear"/>
          </w:tcPr>
          <w:p w:rsidR="00000000" w:rsidDel="00000000" w:rsidP="00000000" w:rsidRDefault="00000000" w:rsidRPr="00000000" w14:paraId="0000036F">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&lt;4.5:00&gt;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70">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71">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72">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73">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need for identifying opportunities for potential business, sources for arranging money and potential legal and financial challenges</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ways for identifying opportunities for potential business, sources for arranging money and potential legal and financial challenges</w:t>
            </w:r>
          </w:p>
        </w:tc>
      </w:tr>
      <w:tr>
        <w:trPr>
          <w:cantSplit w:val="0"/>
          <w:tblHeader w:val="0"/>
        </w:trPr>
        <w:tc>
          <w:tcPr>
            <w:gridSpan w:val="2"/>
            <w:shd w:fill="f2f2f2" w:val="clear"/>
          </w:tcPr>
          <w:p w:rsidR="00000000" w:rsidDel="00000000" w:rsidP="00000000" w:rsidRDefault="00000000" w:rsidRPr="00000000" w14:paraId="00000377">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79">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7B">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7F">
      <w:pPr>
        <w:rPr>
          <w:i w:val="1"/>
          <w:color w:val="365f91"/>
          <w:sz w:val="18"/>
          <w:szCs w:val="18"/>
        </w:rPr>
      </w:pPr>
      <w:r w:rsidDel="00000000" w:rsidR="00000000" w:rsidRPr="00000000">
        <w:rPr>
          <w:rtl w:val="0"/>
        </w:rPr>
      </w:r>
    </w:p>
    <w:p w:rsidR="00000000" w:rsidDel="00000000" w:rsidP="00000000" w:rsidRDefault="00000000" w:rsidRPr="00000000" w14:paraId="00000380">
      <w:pPr>
        <w:rPr>
          <w:i w:val="1"/>
          <w:color w:val="365f91"/>
          <w:sz w:val="18"/>
          <w:szCs w:val="18"/>
        </w:rPr>
      </w:pPr>
      <w:r w:rsidDel="00000000" w:rsidR="00000000" w:rsidRPr="00000000">
        <w:rPr>
          <w:rtl w:val="0"/>
        </w:rPr>
      </w:r>
    </w:p>
    <w:p w:rsidR="00000000" w:rsidDel="00000000" w:rsidP="00000000" w:rsidRDefault="00000000" w:rsidRPr="00000000" w14:paraId="00000381">
      <w:pPr>
        <w:rPr>
          <w:i w:val="1"/>
          <w:color w:val="365f91"/>
          <w:sz w:val="18"/>
          <w:szCs w:val="18"/>
        </w:rPr>
      </w:pPr>
      <w:r w:rsidDel="00000000" w:rsidR="00000000" w:rsidRPr="00000000">
        <w:rPr>
          <w:rtl w:val="0"/>
        </w:rPr>
      </w:r>
    </w:p>
    <w:p w:rsidR="00000000" w:rsidDel="00000000" w:rsidP="00000000" w:rsidRDefault="00000000" w:rsidRPr="00000000" w14:paraId="00000382">
      <w:pPr>
        <w:rPr>
          <w:i w:val="1"/>
          <w:color w:val="365f91"/>
          <w:sz w:val="18"/>
          <w:szCs w:val="18"/>
        </w:rPr>
      </w:pPr>
      <w:r w:rsidDel="00000000" w:rsidR="00000000" w:rsidRPr="00000000">
        <w:rPr>
          <w:rtl w:val="0"/>
        </w:rPr>
      </w:r>
    </w:p>
    <w:p w:rsidR="00000000" w:rsidDel="00000000" w:rsidP="00000000" w:rsidRDefault="00000000" w:rsidRPr="00000000" w14:paraId="00000383">
      <w:pPr>
        <w:rPr>
          <w:i w:val="1"/>
          <w:color w:val="365f91"/>
          <w:sz w:val="18"/>
          <w:szCs w:val="18"/>
        </w:rPr>
      </w:pPr>
      <w:r w:rsidDel="00000000" w:rsidR="00000000" w:rsidRPr="00000000">
        <w:rPr>
          <w:rtl w:val="0"/>
        </w:rPr>
      </w:r>
    </w:p>
    <w:p w:rsidR="00000000" w:rsidDel="00000000" w:rsidP="00000000" w:rsidRDefault="00000000" w:rsidRPr="00000000" w14:paraId="00000384">
      <w:pPr>
        <w:rPr>
          <w:i w:val="1"/>
          <w:color w:val="365f91"/>
          <w:sz w:val="18"/>
          <w:szCs w:val="18"/>
        </w:rPr>
      </w:pPr>
      <w:r w:rsidDel="00000000" w:rsidR="00000000" w:rsidRPr="00000000">
        <w:rPr>
          <w:rtl w:val="0"/>
        </w:rPr>
      </w:r>
    </w:p>
    <w:p w:rsidR="00000000" w:rsidDel="00000000" w:rsidP="00000000" w:rsidRDefault="00000000" w:rsidRPr="00000000" w14:paraId="00000385">
      <w:pPr>
        <w:rPr>
          <w:i w:val="1"/>
          <w:color w:val="365f91"/>
          <w:sz w:val="18"/>
          <w:szCs w:val="18"/>
        </w:rPr>
      </w:pPr>
      <w:r w:rsidDel="00000000" w:rsidR="00000000" w:rsidRPr="00000000">
        <w:rPr>
          <w:rtl w:val="0"/>
        </w:rPr>
      </w:r>
    </w:p>
    <w:p w:rsidR="00000000" w:rsidDel="00000000" w:rsidP="00000000" w:rsidRDefault="00000000" w:rsidRPr="00000000" w14:paraId="00000386">
      <w:pPr>
        <w:rPr>
          <w:i w:val="1"/>
          <w:color w:val="365f91"/>
          <w:sz w:val="18"/>
          <w:szCs w:val="18"/>
        </w:rPr>
      </w:pPr>
      <w:r w:rsidDel="00000000" w:rsidR="00000000" w:rsidRPr="00000000">
        <w:rPr>
          <w:rtl w:val="0"/>
        </w:rPr>
      </w:r>
    </w:p>
    <w:p w:rsidR="00000000" w:rsidDel="00000000" w:rsidP="00000000" w:rsidRDefault="00000000" w:rsidRPr="00000000" w14:paraId="00000387">
      <w:pPr>
        <w:rPr>
          <w:i w:val="1"/>
          <w:color w:val="365f91"/>
          <w:sz w:val="18"/>
          <w:szCs w:val="18"/>
        </w:rPr>
      </w:pPr>
      <w:r w:rsidDel="00000000" w:rsidR="00000000" w:rsidRPr="00000000">
        <w:rPr>
          <w:rtl w:val="0"/>
        </w:rPr>
      </w:r>
    </w:p>
    <w:p w:rsidR="00000000" w:rsidDel="00000000" w:rsidP="00000000" w:rsidRDefault="00000000" w:rsidRPr="00000000" w14:paraId="00000388">
      <w:pPr>
        <w:rPr>
          <w:i w:val="1"/>
          <w:color w:val="365f91"/>
          <w:sz w:val="18"/>
          <w:szCs w:val="18"/>
        </w:rPr>
      </w:pPr>
      <w:r w:rsidDel="00000000" w:rsidR="00000000" w:rsidRPr="00000000">
        <w:rPr>
          <w:rtl w:val="0"/>
        </w:rPr>
      </w:r>
    </w:p>
    <w:p w:rsidR="00000000" w:rsidDel="00000000" w:rsidP="00000000" w:rsidRDefault="00000000" w:rsidRPr="00000000" w14:paraId="00000389">
      <w:pPr>
        <w:rPr>
          <w:i w:val="1"/>
          <w:color w:val="365f91"/>
          <w:sz w:val="18"/>
          <w:szCs w:val="18"/>
        </w:rPr>
      </w:pPr>
      <w:r w:rsidDel="00000000" w:rsidR="00000000" w:rsidRPr="00000000">
        <w:rPr>
          <w:rtl w:val="0"/>
        </w:rPr>
      </w:r>
    </w:p>
    <w:p w:rsidR="00000000" w:rsidDel="00000000" w:rsidP="00000000" w:rsidRDefault="00000000" w:rsidRPr="00000000" w14:paraId="0000038A">
      <w:pPr>
        <w:rPr>
          <w:i w:val="1"/>
          <w:color w:val="365f91"/>
          <w:sz w:val="18"/>
          <w:szCs w:val="18"/>
        </w:rPr>
      </w:pPr>
      <w:r w:rsidDel="00000000" w:rsidR="00000000" w:rsidRPr="00000000">
        <w:rPr>
          <w:rtl w:val="0"/>
        </w:rPr>
      </w:r>
    </w:p>
    <w:p w:rsidR="00000000" w:rsidDel="00000000" w:rsidP="00000000" w:rsidRDefault="00000000" w:rsidRPr="00000000" w14:paraId="0000038B">
      <w:pPr>
        <w:rPr>
          <w:i w:val="1"/>
          <w:color w:val="365f91"/>
          <w:sz w:val="18"/>
          <w:szCs w:val="18"/>
        </w:rPr>
      </w:pPr>
      <w:r w:rsidDel="00000000" w:rsidR="00000000" w:rsidRPr="00000000">
        <w:rPr>
          <w:rtl w:val="0"/>
        </w:rPr>
      </w:r>
    </w:p>
    <w:p w:rsidR="00000000" w:rsidDel="00000000" w:rsidP="00000000" w:rsidRDefault="00000000" w:rsidRPr="00000000" w14:paraId="0000038C">
      <w:pPr>
        <w:rPr>
          <w:i w:val="1"/>
          <w:color w:val="365f91"/>
          <w:sz w:val="18"/>
          <w:szCs w:val="18"/>
        </w:rPr>
      </w:pPr>
      <w:r w:rsidDel="00000000" w:rsidR="00000000" w:rsidRPr="00000000">
        <w:rPr>
          <w:rtl w:val="0"/>
        </w:rPr>
      </w:r>
    </w:p>
    <w:p w:rsidR="00000000" w:rsidDel="00000000" w:rsidP="00000000" w:rsidRDefault="00000000" w:rsidRPr="00000000" w14:paraId="0000038D">
      <w:pPr>
        <w:rPr>
          <w:i w:val="1"/>
          <w:color w:val="365f91"/>
          <w:sz w:val="18"/>
          <w:szCs w:val="18"/>
        </w:rPr>
      </w:pPr>
      <w:r w:rsidDel="00000000" w:rsidR="00000000" w:rsidRPr="00000000">
        <w:rPr>
          <w:rtl w:val="0"/>
        </w:rPr>
      </w:r>
    </w:p>
    <w:p w:rsidR="00000000" w:rsidDel="00000000" w:rsidP="00000000" w:rsidRDefault="00000000" w:rsidRPr="00000000" w14:paraId="0000038E">
      <w:pPr>
        <w:rPr>
          <w:i w:val="1"/>
          <w:color w:val="365f91"/>
          <w:sz w:val="18"/>
          <w:szCs w:val="18"/>
        </w:rPr>
      </w:pPr>
      <w:r w:rsidDel="00000000" w:rsidR="00000000" w:rsidRPr="00000000">
        <w:rPr>
          <w:rtl w:val="0"/>
        </w:rPr>
      </w:r>
    </w:p>
    <w:p w:rsidR="00000000" w:rsidDel="00000000" w:rsidP="00000000" w:rsidRDefault="00000000" w:rsidRPr="00000000" w14:paraId="0000038F">
      <w:pPr>
        <w:rPr>
          <w:i w:val="1"/>
          <w:color w:val="365f91"/>
          <w:sz w:val="18"/>
          <w:szCs w:val="18"/>
        </w:rPr>
      </w:pPr>
      <w:r w:rsidDel="00000000" w:rsidR="00000000" w:rsidRPr="00000000">
        <w:rPr>
          <w:rtl w:val="0"/>
        </w:rPr>
      </w:r>
    </w:p>
    <w:p w:rsidR="00000000" w:rsidDel="00000000" w:rsidP="00000000" w:rsidRDefault="00000000" w:rsidRPr="00000000" w14:paraId="00000390">
      <w:pPr>
        <w:rPr>
          <w:i w:val="1"/>
          <w:color w:val="365f91"/>
          <w:sz w:val="18"/>
          <w:szCs w:val="18"/>
        </w:rPr>
      </w:pPr>
      <w:r w:rsidDel="00000000" w:rsidR="00000000" w:rsidRPr="00000000">
        <w:rPr>
          <w:rtl w:val="0"/>
        </w:rPr>
      </w:r>
    </w:p>
    <w:p w:rsidR="00000000" w:rsidDel="00000000" w:rsidP="00000000" w:rsidRDefault="00000000" w:rsidRPr="00000000" w14:paraId="00000391">
      <w:pPr>
        <w:rPr>
          <w:i w:val="1"/>
          <w:color w:val="365f91"/>
          <w:sz w:val="18"/>
          <w:szCs w:val="18"/>
        </w:rPr>
      </w:pPr>
      <w:r w:rsidDel="00000000" w:rsidR="00000000" w:rsidRPr="00000000">
        <w:rPr>
          <w:rtl w:val="0"/>
        </w:rPr>
      </w:r>
    </w:p>
    <w:p w:rsidR="00000000" w:rsidDel="00000000" w:rsidP="00000000" w:rsidRDefault="00000000" w:rsidRPr="00000000" w14:paraId="00000392">
      <w:pPr>
        <w:rPr>
          <w:i w:val="1"/>
          <w:color w:val="365f91"/>
          <w:sz w:val="18"/>
          <w:szCs w:val="18"/>
        </w:rPr>
      </w:pPr>
      <w:r w:rsidDel="00000000" w:rsidR="00000000" w:rsidRPr="00000000">
        <w:rPr>
          <w:rtl w:val="0"/>
        </w:rPr>
      </w:r>
    </w:p>
    <w:p w:rsidR="00000000" w:rsidDel="00000000" w:rsidP="00000000" w:rsidRDefault="00000000" w:rsidRPr="00000000" w14:paraId="00000393">
      <w:pPr>
        <w:pStyle w:val="Heading2"/>
        <w:rPr>
          <w:color w:val="0b84b5"/>
          <w:sz w:val="24"/>
          <w:szCs w:val="24"/>
        </w:rPr>
      </w:pPr>
      <w:bookmarkStart w:colFirst="0" w:colLast="0" w:name="_heading=h.b7v3uhqrnpst" w:id="23"/>
      <w:bookmarkEnd w:id="23"/>
      <w:r w:rsidDel="00000000" w:rsidR="00000000" w:rsidRPr="00000000">
        <w:rPr>
          <w:color w:val="0b84b5"/>
          <w:sz w:val="24"/>
          <w:szCs w:val="24"/>
          <w:rtl w:val="0"/>
        </w:rPr>
        <w:t xml:space="preserve">Module 16: Customer Service</w:t>
      </w:r>
    </w:p>
    <w:p w:rsidR="00000000" w:rsidDel="00000000" w:rsidP="00000000" w:rsidRDefault="00000000" w:rsidRPr="00000000" w14:paraId="00000394">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395">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396">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9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ways of maintaining customer.</w:t>
      </w:r>
    </w:p>
    <w:tbl>
      <w:tblPr>
        <w:tblStyle w:val="Table19"/>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98">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&lt;1.5:00&gt;</w:t>
            </w:r>
            <w:r w:rsidDel="00000000" w:rsidR="00000000" w:rsidRPr="00000000">
              <w:rPr>
                <w:rtl w:val="0"/>
              </w:rPr>
            </w:r>
          </w:p>
        </w:tc>
        <w:tc>
          <w:tcPr>
            <w:shd w:fill="auto" w:val="clear"/>
          </w:tcPr>
          <w:p w:rsidR="00000000" w:rsidDel="00000000" w:rsidP="00000000" w:rsidRDefault="00000000" w:rsidRPr="00000000" w14:paraId="00000399">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&lt;2.5:00&gt;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9A">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9B">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9C">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9D">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Differentiate between types of customers.</w:t>
            </w:r>
          </w:p>
          <w:p w:rsidR="00000000" w:rsidDel="00000000" w:rsidP="00000000" w:rsidRDefault="00000000" w:rsidRPr="00000000" w14:paraId="000003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the significance of identifying customer needs and addressing them.</w:t>
            </w:r>
          </w:p>
          <w:p w:rsidR="00000000" w:rsidDel="00000000" w:rsidP="00000000" w:rsidRDefault="00000000" w:rsidRPr="00000000" w14:paraId="000003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maintaining hygiene and dressing appropriately.</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how to maintain hygiene and dressing appropriately.</w:t>
            </w:r>
          </w:p>
        </w:tc>
      </w:tr>
      <w:tr>
        <w:trPr>
          <w:cantSplit w:val="0"/>
          <w:tblHeader w:val="0"/>
        </w:trPr>
        <w:tc>
          <w:tcPr>
            <w:gridSpan w:val="2"/>
            <w:shd w:fill="f2f2f2" w:val="clear"/>
          </w:tcPr>
          <w:p w:rsidR="00000000" w:rsidDel="00000000" w:rsidP="00000000" w:rsidRDefault="00000000" w:rsidRPr="00000000" w14:paraId="000003A3">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A5">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A7">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B">
      <w:pPr>
        <w:rPr>
          <w:i w:val="1"/>
          <w:color w:val="365f91"/>
          <w:sz w:val="18"/>
          <w:szCs w:val="18"/>
        </w:rPr>
      </w:pPr>
      <w:r w:rsidDel="00000000" w:rsidR="00000000" w:rsidRPr="00000000">
        <w:rPr>
          <w:rtl w:val="0"/>
        </w:rPr>
      </w:r>
    </w:p>
    <w:p w:rsidR="00000000" w:rsidDel="00000000" w:rsidP="00000000" w:rsidRDefault="00000000" w:rsidRPr="00000000" w14:paraId="000003AC">
      <w:pPr>
        <w:rPr>
          <w:i w:val="1"/>
          <w:color w:val="365f91"/>
          <w:sz w:val="18"/>
          <w:szCs w:val="18"/>
        </w:rPr>
      </w:pPr>
      <w:r w:rsidDel="00000000" w:rsidR="00000000" w:rsidRPr="00000000">
        <w:rPr>
          <w:rtl w:val="0"/>
        </w:rPr>
      </w:r>
    </w:p>
    <w:p w:rsidR="00000000" w:rsidDel="00000000" w:rsidP="00000000" w:rsidRDefault="00000000" w:rsidRPr="00000000" w14:paraId="000003AD">
      <w:pPr>
        <w:rPr>
          <w:i w:val="1"/>
          <w:color w:val="365f91"/>
          <w:sz w:val="18"/>
          <w:szCs w:val="18"/>
        </w:rPr>
      </w:pPr>
      <w:r w:rsidDel="00000000" w:rsidR="00000000" w:rsidRPr="00000000">
        <w:rPr>
          <w:rtl w:val="0"/>
        </w:rPr>
      </w:r>
    </w:p>
    <w:p w:rsidR="00000000" w:rsidDel="00000000" w:rsidP="00000000" w:rsidRDefault="00000000" w:rsidRPr="00000000" w14:paraId="000003AE">
      <w:pPr>
        <w:rPr>
          <w:i w:val="1"/>
          <w:color w:val="365f91"/>
          <w:sz w:val="18"/>
          <w:szCs w:val="18"/>
        </w:rPr>
      </w:pPr>
      <w:r w:rsidDel="00000000" w:rsidR="00000000" w:rsidRPr="00000000">
        <w:rPr>
          <w:rtl w:val="0"/>
        </w:rPr>
      </w:r>
    </w:p>
    <w:p w:rsidR="00000000" w:rsidDel="00000000" w:rsidP="00000000" w:rsidRDefault="00000000" w:rsidRPr="00000000" w14:paraId="000003AF">
      <w:pPr>
        <w:rPr>
          <w:i w:val="1"/>
          <w:color w:val="365f91"/>
          <w:sz w:val="18"/>
          <w:szCs w:val="18"/>
        </w:rPr>
      </w:pPr>
      <w:r w:rsidDel="00000000" w:rsidR="00000000" w:rsidRPr="00000000">
        <w:rPr>
          <w:rtl w:val="0"/>
        </w:rPr>
      </w:r>
    </w:p>
    <w:p w:rsidR="00000000" w:rsidDel="00000000" w:rsidP="00000000" w:rsidRDefault="00000000" w:rsidRPr="00000000" w14:paraId="000003B0">
      <w:pPr>
        <w:rPr>
          <w:i w:val="1"/>
          <w:color w:val="365f91"/>
          <w:sz w:val="18"/>
          <w:szCs w:val="18"/>
        </w:rPr>
      </w:pPr>
      <w:r w:rsidDel="00000000" w:rsidR="00000000" w:rsidRPr="00000000">
        <w:rPr>
          <w:rtl w:val="0"/>
        </w:rPr>
      </w:r>
    </w:p>
    <w:p w:rsidR="00000000" w:rsidDel="00000000" w:rsidP="00000000" w:rsidRDefault="00000000" w:rsidRPr="00000000" w14:paraId="000003B1">
      <w:pPr>
        <w:rPr>
          <w:i w:val="1"/>
          <w:color w:val="365f91"/>
          <w:sz w:val="18"/>
          <w:szCs w:val="18"/>
        </w:rPr>
      </w:pPr>
      <w:r w:rsidDel="00000000" w:rsidR="00000000" w:rsidRPr="00000000">
        <w:rPr>
          <w:rtl w:val="0"/>
        </w:rPr>
      </w:r>
    </w:p>
    <w:p w:rsidR="00000000" w:rsidDel="00000000" w:rsidP="00000000" w:rsidRDefault="00000000" w:rsidRPr="00000000" w14:paraId="000003B2">
      <w:pPr>
        <w:rPr>
          <w:i w:val="1"/>
          <w:color w:val="365f91"/>
          <w:sz w:val="18"/>
          <w:szCs w:val="18"/>
        </w:rPr>
      </w:pPr>
      <w:r w:rsidDel="00000000" w:rsidR="00000000" w:rsidRPr="00000000">
        <w:rPr>
          <w:rtl w:val="0"/>
        </w:rPr>
      </w:r>
    </w:p>
    <w:p w:rsidR="00000000" w:rsidDel="00000000" w:rsidP="00000000" w:rsidRDefault="00000000" w:rsidRPr="00000000" w14:paraId="000003B3">
      <w:pPr>
        <w:rPr>
          <w:i w:val="1"/>
          <w:color w:val="365f91"/>
          <w:sz w:val="18"/>
          <w:szCs w:val="18"/>
        </w:rPr>
      </w:pPr>
      <w:r w:rsidDel="00000000" w:rsidR="00000000" w:rsidRPr="00000000">
        <w:rPr>
          <w:rtl w:val="0"/>
        </w:rPr>
      </w:r>
    </w:p>
    <w:p w:rsidR="00000000" w:rsidDel="00000000" w:rsidP="00000000" w:rsidRDefault="00000000" w:rsidRPr="00000000" w14:paraId="000003B4">
      <w:pPr>
        <w:rPr>
          <w:i w:val="1"/>
          <w:color w:val="365f91"/>
          <w:sz w:val="18"/>
          <w:szCs w:val="18"/>
        </w:rPr>
      </w:pPr>
      <w:r w:rsidDel="00000000" w:rsidR="00000000" w:rsidRPr="00000000">
        <w:rPr>
          <w:rtl w:val="0"/>
        </w:rPr>
      </w:r>
    </w:p>
    <w:p w:rsidR="00000000" w:rsidDel="00000000" w:rsidP="00000000" w:rsidRDefault="00000000" w:rsidRPr="00000000" w14:paraId="000003B5">
      <w:pPr>
        <w:rPr>
          <w:i w:val="1"/>
          <w:color w:val="365f91"/>
          <w:sz w:val="18"/>
          <w:szCs w:val="18"/>
        </w:rPr>
      </w:pPr>
      <w:r w:rsidDel="00000000" w:rsidR="00000000" w:rsidRPr="00000000">
        <w:rPr>
          <w:rtl w:val="0"/>
        </w:rPr>
      </w:r>
    </w:p>
    <w:p w:rsidR="00000000" w:rsidDel="00000000" w:rsidP="00000000" w:rsidRDefault="00000000" w:rsidRPr="00000000" w14:paraId="000003B6">
      <w:pPr>
        <w:rPr>
          <w:i w:val="1"/>
          <w:color w:val="365f91"/>
          <w:sz w:val="18"/>
          <w:szCs w:val="18"/>
        </w:rPr>
      </w:pPr>
      <w:r w:rsidDel="00000000" w:rsidR="00000000" w:rsidRPr="00000000">
        <w:rPr>
          <w:rtl w:val="0"/>
        </w:rPr>
      </w:r>
    </w:p>
    <w:p w:rsidR="00000000" w:rsidDel="00000000" w:rsidP="00000000" w:rsidRDefault="00000000" w:rsidRPr="00000000" w14:paraId="000003B7">
      <w:pPr>
        <w:rPr>
          <w:i w:val="1"/>
          <w:color w:val="365f91"/>
          <w:sz w:val="18"/>
          <w:szCs w:val="18"/>
        </w:rPr>
      </w:pPr>
      <w:r w:rsidDel="00000000" w:rsidR="00000000" w:rsidRPr="00000000">
        <w:rPr>
          <w:rtl w:val="0"/>
        </w:rPr>
      </w:r>
    </w:p>
    <w:p w:rsidR="00000000" w:rsidDel="00000000" w:rsidP="00000000" w:rsidRDefault="00000000" w:rsidRPr="00000000" w14:paraId="000003B8">
      <w:pPr>
        <w:rPr>
          <w:i w:val="1"/>
          <w:color w:val="365f91"/>
          <w:sz w:val="18"/>
          <w:szCs w:val="18"/>
        </w:rPr>
      </w:pPr>
      <w:r w:rsidDel="00000000" w:rsidR="00000000" w:rsidRPr="00000000">
        <w:rPr>
          <w:rtl w:val="0"/>
        </w:rPr>
      </w:r>
    </w:p>
    <w:p w:rsidR="00000000" w:rsidDel="00000000" w:rsidP="00000000" w:rsidRDefault="00000000" w:rsidRPr="00000000" w14:paraId="000003B9">
      <w:pPr>
        <w:rPr>
          <w:i w:val="1"/>
          <w:color w:val="365f91"/>
          <w:sz w:val="18"/>
          <w:szCs w:val="18"/>
        </w:rPr>
      </w:pPr>
      <w:r w:rsidDel="00000000" w:rsidR="00000000" w:rsidRPr="00000000">
        <w:rPr>
          <w:rtl w:val="0"/>
        </w:rPr>
      </w:r>
    </w:p>
    <w:p w:rsidR="00000000" w:rsidDel="00000000" w:rsidP="00000000" w:rsidRDefault="00000000" w:rsidRPr="00000000" w14:paraId="000003BA">
      <w:pPr>
        <w:rPr>
          <w:i w:val="1"/>
          <w:color w:val="365f91"/>
          <w:sz w:val="18"/>
          <w:szCs w:val="18"/>
        </w:rPr>
      </w:pPr>
      <w:r w:rsidDel="00000000" w:rsidR="00000000" w:rsidRPr="00000000">
        <w:rPr>
          <w:rtl w:val="0"/>
        </w:rPr>
      </w:r>
    </w:p>
    <w:p w:rsidR="00000000" w:rsidDel="00000000" w:rsidP="00000000" w:rsidRDefault="00000000" w:rsidRPr="00000000" w14:paraId="000003BB">
      <w:pPr>
        <w:rPr>
          <w:i w:val="1"/>
          <w:color w:val="365f91"/>
          <w:sz w:val="18"/>
          <w:szCs w:val="18"/>
        </w:rPr>
      </w:pPr>
      <w:r w:rsidDel="00000000" w:rsidR="00000000" w:rsidRPr="00000000">
        <w:rPr>
          <w:rtl w:val="0"/>
        </w:rPr>
      </w:r>
    </w:p>
    <w:p w:rsidR="00000000" w:rsidDel="00000000" w:rsidP="00000000" w:rsidRDefault="00000000" w:rsidRPr="00000000" w14:paraId="000003BC">
      <w:pPr>
        <w:pStyle w:val="Heading2"/>
        <w:rPr>
          <w:color w:val="0b84b5"/>
          <w:sz w:val="24"/>
          <w:szCs w:val="24"/>
        </w:rPr>
      </w:pPr>
      <w:bookmarkStart w:colFirst="0" w:colLast="0" w:name="_heading=h.ovf8aft216pz" w:id="24"/>
      <w:bookmarkEnd w:id="24"/>
      <w:r w:rsidDel="00000000" w:rsidR="00000000" w:rsidRPr="00000000">
        <w:rPr>
          <w:color w:val="0b84b5"/>
          <w:sz w:val="24"/>
          <w:szCs w:val="24"/>
          <w:rtl w:val="0"/>
        </w:rPr>
        <w:t xml:space="preserve">Module 17: Getting ready for apprenticeship &amp; Jobs</w:t>
      </w:r>
    </w:p>
    <w:p w:rsidR="00000000" w:rsidDel="00000000" w:rsidP="00000000" w:rsidRDefault="00000000" w:rsidRPr="00000000" w14:paraId="000003BD">
      <w:pPr>
        <w:rPr>
          <w:b w:val="1"/>
          <w:i w:val="1"/>
          <w:color w:val="0b84b5"/>
          <w:sz w:val="24"/>
          <w:szCs w:val="24"/>
        </w:rPr>
      </w:pPr>
      <w:r w:rsidDel="00000000" w:rsidR="00000000" w:rsidRPr="00000000">
        <w:rPr>
          <w:b w:val="1"/>
          <w:i w:val="1"/>
          <w:color w:val="0b84b5"/>
          <w:sz w:val="24"/>
          <w:szCs w:val="24"/>
          <w:rtl w:val="0"/>
        </w:rPr>
        <w:t xml:space="preserve">Mapped to DGT/VSQ/N0101</w:t>
      </w:r>
    </w:p>
    <w:p w:rsidR="00000000" w:rsidDel="00000000" w:rsidP="00000000" w:rsidRDefault="00000000" w:rsidRPr="00000000" w14:paraId="000003BE">
      <w:pPr>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3BF">
      <w:pPr>
        <w:spacing w:after="0" w:lineRule="auto"/>
        <w:rPr>
          <w:b w:val="1"/>
          <w:color w:val="000000"/>
        </w:rPr>
      </w:pPr>
      <w:r w:rsidDel="00000000" w:rsidR="00000000" w:rsidRPr="00000000">
        <w:rPr>
          <w:b w:val="1"/>
          <w:color w:val="000000"/>
          <w:rtl w:val="0"/>
        </w:rPr>
        <w:t xml:space="preserve">Terminal Outcomes: </w:t>
      </w:r>
    </w:p>
    <w:p w:rsidR="00000000" w:rsidDel="00000000" w:rsidP="00000000" w:rsidRDefault="00000000" w:rsidRPr="00000000" w14:paraId="000003C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Describe ways of preparing for apprenticeship &amp; Jobs appropriately.</w:t>
      </w:r>
    </w:p>
    <w:tbl>
      <w:tblPr>
        <w:tblStyle w:val="Table20"/>
        <w:tblW w:w="9017.0" w:type="dxa"/>
        <w:jc w:val="left"/>
        <w:tblInd w:w="-11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03"/>
        <w:gridCol w:w="4514"/>
        <w:tblGridChange w:id="0">
          <w:tblGrid>
            <w:gridCol w:w="4503"/>
            <w:gridCol w:w="4514"/>
          </w:tblGrid>
        </w:tblGridChange>
      </w:tblGrid>
      <w:tr>
        <w:trPr>
          <w:cantSplit w:val="0"/>
          <w:tblHeader w:val="0"/>
        </w:trPr>
        <w:tc>
          <w:tcPr>
            <w:shd w:fill="auto" w:val="clear"/>
          </w:tcPr>
          <w:p w:rsidR="00000000" w:rsidDel="00000000" w:rsidP="00000000" w:rsidRDefault="00000000" w:rsidRPr="00000000" w14:paraId="000003C1">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c>
          <w:tcPr>
            <w:shd w:fill="auto" w:val="clear"/>
          </w:tcPr>
          <w:p w:rsidR="00000000" w:rsidDel="00000000" w:rsidP="00000000" w:rsidRDefault="00000000" w:rsidRPr="00000000" w14:paraId="000003C2">
            <w:pPr>
              <w:spacing w:after="0" w:line="240" w:lineRule="auto"/>
              <w:rPr/>
            </w:pPr>
            <w:r w:rsidDel="00000000" w:rsidR="00000000" w:rsidRPr="00000000">
              <w:rPr>
                <w:b w:val="1"/>
                <w:color w:val="0070c0"/>
                <w:rtl w:val="0"/>
              </w:rPr>
              <w:t xml:space="preserve">Duration</w:t>
            </w:r>
            <w:r w:rsidDel="00000000" w:rsidR="00000000" w:rsidRPr="00000000">
              <w:rPr>
                <w:rtl w:val="0"/>
              </w:rPr>
              <w:t xml:space="preserve">: </w:t>
            </w:r>
            <w:r w:rsidDel="00000000" w:rsidR="00000000" w:rsidRPr="00000000">
              <w:rPr>
                <w:i w:val="1"/>
                <w:color w:val="0070c0"/>
                <w:rtl w:val="0"/>
              </w:rPr>
              <w:t xml:space="preserve">&lt;1:00&gt;</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3C3">
            <w:pPr>
              <w:spacing w:after="0" w:line="240" w:lineRule="auto"/>
              <w:rPr>
                <w:b w:val="1"/>
              </w:rPr>
            </w:pPr>
            <w:r w:rsidDel="00000000" w:rsidR="00000000" w:rsidRPr="00000000">
              <w:rPr>
                <w:b w:val="1"/>
                <w:rtl w:val="0"/>
              </w:rPr>
              <w:t xml:space="preserve">Theory – Key Learning Outcomes </w:t>
            </w:r>
          </w:p>
          <w:p w:rsidR="00000000" w:rsidDel="00000000" w:rsidP="00000000" w:rsidRDefault="00000000" w:rsidRPr="00000000" w14:paraId="000003C4">
            <w:pPr>
              <w:spacing w:after="0" w:line="240" w:lineRule="auto"/>
              <w:rPr>
                <w:i w:val="1"/>
                <w:color w:val="a6a6a6"/>
                <w:sz w:val="16"/>
                <w:szCs w:val="16"/>
              </w:rPr>
            </w:pPr>
            <w:r w:rsidDel="00000000" w:rsidR="00000000" w:rsidRPr="00000000">
              <w:rPr>
                <w:rtl w:val="0"/>
              </w:rPr>
            </w:r>
          </w:p>
        </w:tc>
        <w:tc>
          <w:tcPr>
            <w:shd w:fill="f2f2f2" w:val="clear"/>
          </w:tcPr>
          <w:p w:rsidR="00000000" w:rsidDel="00000000" w:rsidP="00000000" w:rsidRDefault="00000000" w:rsidRPr="00000000" w14:paraId="000003C5">
            <w:pPr>
              <w:spacing w:after="0" w:line="240" w:lineRule="auto"/>
              <w:rPr>
                <w:b w:val="1"/>
              </w:rPr>
            </w:pPr>
            <w:r w:rsidDel="00000000" w:rsidR="00000000" w:rsidRPr="00000000">
              <w:rPr>
                <w:b w:val="1"/>
                <w:rtl w:val="0"/>
              </w:rPr>
              <w:t xml:space="preserve">Practical – Key Learning Outcomes</w:t>
            </w:r>
          </w:p>
          <w:p w:rsidR="00000000" w:rsidDel="00000000" w:rsidP="00000000" w:rsidRDefault="00000000" w:rsidRPr="00000000" w14:paraId="000003C6">
            <w:pPr>
              <w:spacing w:after="0" w:line="240" w:lineRule="auto"/>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3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the significance of dressing up neatly and maintaining hygiene for an interview  </w:t>
            </w:r>
          </w:p>
          <w:p w:rsidR="00000000" w:rsidDel="00000000" w:rsidP="00000000" w:rsidRDefault="00000000" w:rsidRPr="00000000" w14:paraId="000003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Discuss how to search and register for apprenticeship opportunities</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3C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Create a biodata </w:t>
            </w:r>
          </w:p>
          <w:p w:rsidR="00000000" w:rsidDel="00000000" w:rsidP="00000000" w:rsidRDefault="00000000" w:rsidRPr="00000000" w14:paraId="000003C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57" w:right="0" w:hanging="4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various sources to search and apply for jobs </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2"/>
            <w:shd w:fill="f2f2f2" w:val="clear"/>
          </w:tcPr>
          <w:p w:rsidR="00000000" w:rsidDel="00000000" w:rsidP="00000000" w:rsidRDefault="00000000" w:rsidRPr="00000000" w14:paraId="000003CD">
            <w:pPr>
              <w:spacing w:after="0" w:line="240" w:lineRule="auto"/>
              <w:rPr>
                <w:b w:val="1"/>
              </w:rPr>
            </w:pPr>
            <w:r w:rsidDel="00000000" w:rsidR="00000000" w:rsidRPr="00000000">
              <w:rPr>
                <w:b w:val="1"/>
                <w:rtl w:val="0"/>
              </w:rPr>
              <w:t xml:space="preserve">Classroom Aids:</w:t>
            </w:r>
          </w:p>
        </w:tc>
      </w:tr>
      <w:tr>
        <w:trPr>
          <w:cantSplit w:val="0"/>
          <w:tblHeader w:val="0"/>
        </w:trPr>
        <w:tc>
          <w:tcPr>
            <w:gridSpan w:val="2"/>
            <w:shd w:fill="auto" w:val="clear"/>
          </w:tcPr>
          <w:p w:rsidR="00000000" w:rsidDel="00000000" w:rsidP="00000000" w:rsidRDefault="00000000" w:rsidRPr="00000000" w14:paraId="000003CF">
            <w:pPr>
              <w:spacing w:after="0" w:line="240" w:lineRule="auto"/>
              <w:rPr/>
            </w:pPr>
            <w:r w:rsidDel="00000000" w:rsidR="00000000" w:rsidRPr="00000000">
              <w:rPr>
                <w:rtl w:val="0"/>
              </w:rPr>
              <w:t xml:space="preserve">Whiteboard, marker pen, projector</w:t>
            </w:r>
          </w:p>
        </w:tc>
      </w:tr>
      <w:tr>
        <w:trPr>
          <w:cantSplit w:val="0"/>
          <w:tblHeader w:val="0"/>
        </w:trPr>
        <w:tc>
          <w:tcPr>
            <w:gridSpan w:val="2"/>
            <w:shd w:fill="f2f2f2" w:val="clear"/>
          </w:tcPr>
          <w:p w:rsidR="00000000" w:rsidDel="00000000" w:rsidP="00000000" w:rsidRDefault="00000000" w:rsidRPr="00000000" w14:paraId="000003D1">
            <w:pPr>
              <w:spacing w:after="0" w:line="240" w:lineRule="auto"/>
              <w:rPr>
                <w:b w:val="1"/>
              </w:rPr>
            </w:pPr>
            <w:r w:rsidDel="00000000" w:rsidR="00000000" w:rsidRPr="00000000">
              <w:rPr>
                <w:b w:val="1"/>
                <w:rtl w:val="0"/>
              </w:rPr>
              <w:t xml:space="preserve">Tools, Equipment and Other Requirements </w:t>
            </w:r>
          </w:p>
        </w:tc>
      </w:tr>
      <w:tr>
        <w:trPr>
          <w:cantSplit w:val="0"/>
          <w:tblHeader w:val="0"/>
        </w:trPr>
        <w:tc>
          <w:tcPr>
            <w:gridSpan w:val="2"/>
            <w:shd w:fill="auto" w:val="clear"/>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D5">
      <w:pPr>
        <w:rPr>
          <w:color w:val="365f91"/>
          <w:sz w:val="18"/>
          <w:szCs w:val="18"/>
        </w:rPr>
      </w:pPr>
      <w:r w:rsidDel="00000000" w:rsidR="00000000" w:rsidRPr="00000000">
        <w:rPr>
          <w:rtl w:val="0"/>
        </w:rPr>
      </w:r>
    </w:p>
    <w:p w:rsidR="00000000" w:rsidDel="00000000" w:rsidP="00000000" w:rsidRDefault="00000000" w:rsidRPr="00000000" w14:paraId="000003D6">
      <w:pPr>
        <w:rPr>
          <w:color w:val="365f91"/>
          <w:sz w:val="18"/>
          <w:szCs w:val="18"/>
        </w:rPr>
      </w:pPr>
      <w:r w:rsidDel="00000000" w:rsidR="00000000" w:rsidRPr="00000000">
        <w:rPr>
          <w:rtl w:val="0"/>
        </w:rPr>
      </w:r>
    </w:p>
    <w:p w:rsidR="00000000" w:rsidDel="00000000" w:rsidP="00000000" w:rsidRDefault="00000000" w:rsidRPr="00000000" w14:paraId="000003D7">
      <w:pPr>
        <w:rPr>
          <w:color w:val="365f91"/>
          <w:sz w:val="18"/>
          <w:szCs w:val="18"/>
        </w:rPr>
      </w:pPr>
      <w:r w:rsidDel="00000000" w:rsidR="00000000" w:rsidRPr="00000000">
        <w:rPr>
          <w:rtl w:val="0"/>
        </w:rPr>
      </w:r>
    </w:p>
    <w:p w:rsidR="00000000" w:rsidDel="00000000" w:rsidP="00000000" w:rsidRDefault="00000000" w:rsidRPr="00000000" w14:paraId="000003D8">
      <w:pPr>
        <w:rPr>
          <w:color w:val="365f91"/>
          <w:sz w:val="18"/>
          <w:szCs w:val="18"/>
        </w:rPr>
      </w:pPr>
      <w:r w:rsidDel="00000000" w:rsidR="00000000" w:rsidRPr="00000000">
        <w:rPr>
          <w:rtl w:val="0"/>
        </w:rPr>
      </w:r>
    </w:p>
    <w:p w:rsidR="00000000" w:rsidDel="00000000" w:rsidP="00000000" w:rsidRDefault="00000000" w:rsidRPr="00000000" w14:paraId="000003D9">
      <w:pPr>
        <w:rPr>
          <w:color w:val="365f91"/>
          <w:sz w:val="18"/>
          <w:szCs w:val="18"/>
        </w:rPr>
      </w:pPr>
      <w:r w:rsidDel="00000000" w:rsidR="00000000" w:rsidRPr="00000000">
        <w:rPr>
          <w:rtl w:val="0"/>
        </w:rPr>
      </w:r>
    </w:p>
    <w:p w:rsidR="00000000" w:rsidDel="00000000" w:rsidP="00000000" w:rsidRDefault="00000000" w:rsidRPr="00000000" w14:paraId="000003DA">
      <w:pPr>
        <w:rPr>
          <w:color w:val="365f91"/>
          <w:sz w:val="18"/>
          <w:szCs w:val="18"/>
        </w:rPr>
      </w:pPr>
      <w:r w:rsidDel="00000000" w:rsidR="00000000" w:rsidRPr="00000000">
        <w:rPr>
          <w:rtl w:val="0"/>
        </w:rPr>
      </w:r>
    </w:p>
    <w:p w:rsidR="00000000" w:rsidDel="00000000" w:rsidP="00000000" w:rsidRDefault="00000000" w:rsidRPr="00000000" w14:paraId="000003DB">
      <w:pPr>
        <w:rPr>
          <w:color w:val="365f91"/>
          <w:sz w:val="18"/>
          <w:szCs w:val="18"/>
        </w:rPr>
      </w:pPr>
      <w:r w:rsidDel="00000000" w:rsidR="00000000" w:rsidRPr="00000000">
        <w:rPr>
          <w:rtl w:val="0"/>
        </w:rPr>
      </w:r>
    </w:p>
    <w:p w:rsidR="00000000" w:rsidDel="00000000" w:rsidP="00000000" w:rsidRDefault="00000000" w:rsidRPr="00000000" w14:paraId="000003DC">
      <w:pPr>
        <w:rPr>
          <w:color w:val="365f91"/>
          <w:sz w:val="18"/>
          <w:szCs w:val="18"/>
        </w:rPr>
      </w:pPr>
      <w:r w:rsidDel="00000000" w:rsidR="00000000" w:rsidRPr="00000000">
        <w:rPr>
          <w:rtl w:val="0"/>
        </w:rPr>
      </w:r>
    </w:p>
    <w:p w:rsidR="00000000" w:rsidDel="00000000" w:rsidP="00000000" w:rsidRDefault="00000000" w:rsidRPr="00000000" w14:paraId="000003DD">
      <w:pPr>
        <w:rPr>
          <w:color w:val="365f91"/>
          <w:sz w:val="18"/>
          <w:szCs w:val="18"/>
        </w:rPr>
      </w:pPr>
      <w:r w:rsidDel="00000000" w:rsidR="00000000" w:rsidRPr="00000000">
        <w:rPr>
          <w:rtl w:val="0"/>
        </w:rPr>
      </w:r>
    </w:p>
    <w:p w:rsidR="00000000" w:rsidDel="00000000" w:rsidP="00000000" w:rsidRDefault="00000000" w:rsidRPr="00000000" w14:paraId="000003DE">
      <w:pPr>
        <w:rPr>
          <w:rFonts w:ascii="Cambria" w:cs="Cambria" w:eastAsia="Cambria" w:hAnsi="Cambria"/>
          <w:b w:val="1"/>
          <w:color w:val="0b84b5"/>
          <w:sz w:val="44"/>
          <w:szCs w:val="44"/>
        </w:rPr>
      </w:pPr>
      <w:r w:rsidDel="00000000" w:rsidR="00000000" w:rsidRPr="00000000">
        <w:br w:type="page"/>
      </w:r>
      <w:r w:rsidDel="00000000" w:rsidR="00000000" w:rsidRPr="00000000">
        <w:rPr>
          <w:rtl w:val="0"/>
        </w:rPr>
      </w:r>
    </w:p>
    <w:p w:rsidR="00000000" w:rsidDel="00000000" w:rsidP="00000000" w:rsidRDefault="00000000" w:rsidRPr="00000000" w14:paraId="000003DF">
      <w:pPr>
        <w:pStyle w:val="Heading1"/>
        <w:jc w:val="center"/>
        <w:rPr>
          <w:color w:val="0b84b5"/>
          <w:sz w:val="44"/>
          <w:szCs w:val="44"/>
        </w:rPr>
      </w:pPr>
      <w:bookmarkStart w:colFirst="0" w:colLast="0" w:name="_heading=h.tr3i0h5a7zoh" w:id="25"/>
      <w:bookmarkEnd w:id="25"/>
      <w:r w:rsidDel="00000000" w:rsidR="00000000" w:rsidRPr="00000000">
        <w:rPr>
          <w:color w:val="0b84b5"/>
          <w:sz w:val="44"/>
          <w:szCs w:val="44"/>
          <w:rtl w:val="0"/>
        </w:rPr>
        <w:t xml:space="preserve">Annexure</w:t>
      </w:r>
    </w:p>
    <w:p w:rsidR="00000000" w:rsidDel="00000000" w:rsidP="00000000" w:rsidRDefault="00000000" w:rsidRPr="00000000" w14:paraId="000003E0">
      <w:pPr>
        <w:pStyle w:val="Heading2"/>
        <w:rPr>
          <w:color w:val="0b84b5"/>
          <w:sz w:val="24"/>
          <w:szCs w:val="24"/>
        </w:rPr>
      </w:pPr>
      <w:bookmarkStart w:colFirst="0" w:colLast="0" w:name="_heading=h.ymc73zy8bqt0" w:id="26"/>
      <w:bookmarkEnd w:id="26"/>
      <w:r w:rsidDel="00000000" w:rsidR="00000000" w:rsidRPr="00000000">
        <w:rPr>
          <w:color w:val="0b84b5"/>
          <w:sz w:val="24"/>
          <w:szCs w:val="24"/>
          <w:rtl w:val="0"/>
        </w:rPr>
        <w:t xml:space="preserve">Trainer Requirements</w:t>
      </w:r>
    </w:p>
    <w:p w:rsidR="00000000" w:rsidDel="00000000" w:rsidP="00000000" w:rsidRDefault="00000000" w:rsidRPr="00000000" w14:paraId="000003E1">
      <w:pPr>
        <w:rPr/>
      </w:pPr>
      <w:r w:rsidDel="00000000" w:rsidR="00000000" w:rsidRPr="00000000">
        <w:rPr>
          <w:rtl w:val="0"/>
        </w:rPr>
      </w:r>
    </w:p>
    <w:tbl>
      <w:tblPr>
        <w:tblStyle w:val="Table21"/>
        <w:tblW w:w="9354.999999999998"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52"/>
        <w:gridCol w:w="1575"/>
        <w:gridCol w:w="697"/>
        <w:gridCol w:w="1567"/>
        <w:gridCol w:w="694"/>
        <w:gridCol w:w="1248"/>
        <w:gridCol w:w="2122"/>
        <w:tblGridChange w:id="0">
          <w:tblGrid>
            <w:gridCol w:w="1452"/>
            <w:gridCol w:w="1575"/>
            <w:gridCol w:w="697"/>
            <w:gridCol w:w="1567"/>
            <w:gridCol w:w="694"/>
            <w:gridCol w:w="1248"/>
            <w:gridCol w:w="2122"/>
          </w:tblGrid>
        </w:tblGridChange>
      </w:tblGrid>
      <w:tr>
        <w:trPr>
          <w:cantSplit w:val="0"/>
          <w:trHeight w:val="413" w:hRule="atLeast"/>
          <w:tblHeader w:val="0"/>
        </w:trPr>
        <w:tc>
          <w:tcPr>
            <w:gridSpan w:val="7"/>
            <w:shd w:fill="d9d9d9" w:val="clear"/>
            <w:vAlign w:val="center"/>
          </w:tcPr>
          <w:p w:rsidR="00000000" w:rsidDel="00000000" w:rsidP="00000000" w:rsidRDefault="00000000" w:rsidRPr="00000000" w14:paraId="000003E2">
            <w:pPr>
              <w:jc w:val="center"/>
              <w:rPr>
                <w:sz w:val="24"/>
                <w:szCs w:val="24"/>
              </w:rPr>
            </w:pPr>
            <w:r w:rsidDel="00000000" w:rsidR="00000000" w:rsidRPr="00000000">
              <w:rPr>
                <w:sz w:val="24"/>
                <w:szCs w:val="24"/>
                <w:rtl w:val="0"/>
              </w:rPr>
              <w:t xml:space="preserve">Trainer Prerequisites</w:t>
            </w:r>
          </w:p>
        </w:tc>
      </w:tr>
      <w:tr>
        <w:trPr>
          <w:cantSplit w:val="0"/>
          <w:trHeight w:val="557" w:hRule="atLeast"/>
          <w:tblHeader w:val="0"/>
        </w:trPr>
        <w:tc>
          <w:tcPr>
            <w:vMerge w:val="restart"/>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1"/>
                <w:smallCaps w:val="0"/>
                <w:strike w:val="0"/>
                <w:color w:val="00206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Minimum Educational Qualification</w:t>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&lt;Select the minimum educational requirements, such as 12</w:t>
            </w:r>
            <w:r w:rsidDel="00000000" w:rsidR="00000000" w:rsidRPr="00000000">
              <w:rPr>
                <w:rFonts w:ascii="Calibri" w:cs="Calibri" w:eastAsia="Calibri" w:hAnsi="Calibri"/>
                <w:b w:val="0"/>
                <w:i w:val="1"/>
                <w:smallCaps w:val="0"/>
                <w:strike w:val="0"/>
                <w:color w:val="002060"/>
                <w:sz w:val="16"/>
                <w:szCs w:val="16"/>
                <w:u w:val="none"/>
                <w:shd w:fill="auto" w:val="clear"/>
                <w:vertAlign w:val="superscript"/>
                <w:rtl w:val="0"/>
              </w:rPr>
              <w:t xml:space="preserve">th</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Pass, Graduate or NSQF certified.&gt;</w:t>
            </w:r>
          </w:p>
        </w:tc>
        <w:tc>
          <w:tcPr>
            <w:vMerge w:val="restart"/>
          </w:tcPr>
          <w:p w:rsidR="00000000" w:rsidDel="00000000" w:rsidP="00000000" w:rsidRDefault="00000000" w:rsidRPr="00000000" w14:paraId="000003EA">
            <w:pPr>
              <w:rPr>
                <w:b w:val="1"/>
                <w:color w:val="000000"/>
              </w:rPr>
            </w:pPr>
            <w:r w:rsidDel="00000000" w:rsidR="00000000" w:rsidRPr="00000000">
              <w:rPr>
                <w:b w:val="1"/>
                <w:color w:val="000000"/>
                <w:rtl w:val="0"/>
              </w:rPr>
              <w:t xml:space="preserve">Specialization</w:t>
            </w:r>
          </w:p>
          <w:p w:rsidR="00000000" w:rsidDel="00000000" w:rsidP="00000000" w:rsidRDefault="00000000" w:rsidRPr="00000000" w14:paraId="000003EB">
            <w:pPr>
              <w:rPr>
                <w:color w:val="000000"/>
              </w:rPr>
            </w:pPr>
            <w:r w:rsidDel="00000000" w:rsidR="00000000" w:rsidRPr="00000000">
              <w:rPr>
                <w:i w:val="1"/>
                <w:color w:val="002060"/>
                <w:sz w:val="16"/>
                <w:szCs w:val="16"/>
                <w:rtl w:val="0"/>
              </w:rPr>
              <w:t xml:space="preserve">&lt;Specify the areas of specialization that are desirable.&gt;</w:t>
            </w:r>
            <w:r w:rsidDel="00000000" w:rsidR="00000000" w:rsidRPr="00000000">
              <w:rPr>
                <w:rtl w:val="0"/>
              </w:rPr>
            </w:r>
          </w:p>
        </w:tc>
        <w:tc>
          <w:tcPr>
            <w:gridSpan w:val="2"/>
          </w:tcPr>
          <w:p w:rsidR="00000000" w:rsidDel="00000000" w:rsidP="00000000" w:rsidRDefault="00000000" w:rsidRPr="00000000" w14:paraId="000003EC">
            <w:pPr>
              <w:rPr>
                <w:b w:val="1"/>
                <w:color w:val="000000"/>
              </w:rPr>
            </w:pPr>
            <w:r w:rsidDel="00000000" w:rsidR="00000000" w:rsidRPr="00000000">
              <w:rPr>
                <w:b w:val="1"/>
                <w:color w:val="000000"/>
                <w:rtl w:val="0"/>
              </w:rPr>
              <w:t xml:space="preserve">Relevant Industry Experience</w:t>
            </w:r>
          </w:p>
        </w:tc>
        <w:tc>
          <w:tcPr>
            <w:gridSpan w:val="2"/>
          </w:tcPr>
          <w:p w:rsidR="00000000" w:rsidDel="00000000" w:rsidP="00000000" w:rsidRDefault="00000000" w:rsidRPr="00000000" w14:paraId="000003EE">
            <w:pPr>
              <w:rPr>
                <w:b w:val="1"/>
                <w:color w:val="000000"/>
              </w:rPr>
            </w:pPr>
            <w:r w:rsidDel="00000000" w:rsidR="00000000" w:rsidRPr="00000000">
              <w:rPr>
                <w:b w:val="1"/>
                <w:color w:val="000000"/>
                <w:rtl w:val="0"/>
              </w:rPr>
              <w:t xml:space="preserve">Training Experience</w:t>
            </w:r>
          </w:p>
        </w:tc>
        <w:tc>
          <w:tcPr/>
          <w:p w:rsidR="00000000" w:rsidDel="00000000" w:rsidP="00000000" w:rsidRDefault="00000000" w:rsidRPr="00000000" w14:paraId="000003F0">
            <w:pPr>
              <w:rPr>
                <w:b w:val="1"/>
                <w:color w:val="000000"/>
              </w:rPr>
            </w:pPr>
            <w:r w:rsidDel="00000000" w:rsidR="00000000" w:rsidRPr="00000000">
              <w:rPr>
                <w:b w:val="1"/>
                <w:color w:val="000000"/>
                <w:rtl w:val="0"/>
              </w:rPr>
              <w:t xml:space="preserve">Remarks </w:t>
            </w:r>
          </w:p>
        </w:tc>
      </w:tr>
      <w:tr>
        <w:trPr>
          <w:cantSplit w:val="0"/>
          <w:trHeight w:val="1583" w:hRule="atLeast"/>
          <w:tblHeader w:val="0"/>
        </w:trPr>
        <w:tc>
          <w:tcPr>
            <w:vMerge w:val="continue"/>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3F3">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3F4">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3F5">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3F6">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3F7">
            <w:pPr>
              <w:rPr>
                <w:b w:val="1"/>
                <w:color w:val="000000"/>
                <w:sz w:val="16"/>
                <w:szCs w:val="16"/>
              </w:rPr>
            </w:pPr>
            <w:r w:rsidDel="00000000" w:rsidR="00000000" w:rsidRPr="00000000">
              <w:rPr>
                <w:rtl w:val="0"/>
              </w:rPr>
            </w:r>
          </w:p>
        </w:tc>
      </w:tr>
      <w:tr>
        <w:trPr>
          <w:cantSplit w:val="0"/>
          <w:trHeight w:val="530" w:hRule="atLeast"/>
          <w:tblHeader w:val="0"/>
        </w:trPr>
        <w:tc>
          <w:tcPr>
            <w:shd w:fill="ffffff" w:val="clear"/>
          </w:tcPr>
          <w:p w:rsidR="00000000" w:rsidDel="00000000" w:rsidP="00000000" w:rsidRDefault="00000000" w:rsidRPr="00000000" w14:paraId="000003F8">
            <w:pPr>
              <w:rPr>
                <w:b w:val="0"/>
                <w:color w:val="000000"/>
              </w:rPr>
            </w:pPr>
            <w:r w:rsidDel="00000000" w:rsidR="00000000" w:rsidRPr="00000000">
              <w:rPr>
                <w:b w:val="0"/>
                <w:color w:val="000000"/>
                <w:rtl w:val="0"/>
              </w:rPr>
              <w:t xml:space="preserve">12th Pass</w:t>
            </w:r>
          </w:p>
          <w:p w:rsidR="00000000" w:rsidDel="00000000" w:rsidP="00000000" w:rsidRDefault="00000000" w:rsidRPr="00000000" w14:paraId="000003F9">
            <w:pPr>
              <w:rPr>
                <w:b w:val="0"/>
                <w:color w:val="000000"/>
              </w:rPr>
            </w:pPr>
            <w:r w:rsidDel="00000000" w:rsidR="00000000" w:rsidRPr="00000000">
              <w:rPr>
                <w:rtl w:val="0"/>
              </w:rPr>
            </w:r>
          </w:p>
        </w:tc>
        <w:tc>
          <w:tcPr>
            <w:shd w:fill="ffffff" w:val="clear"/>
          </w:tcPr>
          <w:p w:rsidR="00000000" w:rsidDel="00000000" w:rsidP="00000000" w:rsidRDefault="00000000" w:rsidRPr="00000000" w14:paraId="000003FA">
            <w:pPr>
              <w:rPr>
                <w:color w:val="000000"/>
              </w:rPr>
            </w:pPr>
            <w:r w:rsidDel="00000000" w:rsidR="00000000" w:rsidRPr="00000000">
              <w:rPr>
                <w:color w:val="000000"/>
                <w:rtl w:val="0"/>
              </w:rPr>
              <w:t xml:space="preserve">N.A.</w:t>
            </w:r>
          </w:p>
        </w:tc>
        <w:tc>
          <w:tcPr>
            <w:shd w:fill="ffffff" w:val="clear"/>
          </w:tcPr>
          <w:p w:rsidR="00000000" w:rsidDel="00000000" w:rsidP="00000000" w:rsidRDefault="00000000" w:rsidRPr="00000000" w14:paraId="000003FB">
            <w:pPr>
              <w:rPr>
                <w:color w:val="000000"/>
              </w:rPr>
            </w:pPr>
            <w:r w:rsidDel="00000000" w:rsidR="00000000" w:rsidRPr="00000000">
              <w:rPr>
                <w:color w:val="000000"/>
                <w:rtl w:val="0"/>
              </w:rPr>
              <w:t xml:space="preserve">3</w:t>
            </w:r>
          </w:p>
        </w:tc>
        <w:tc>
          <w:tcPr>
            <w:shd w:fill="ffffff" w:val="clear"/>
          </w:tcPr>
          <w:p w:rsidR="00000000" w:rsidDel="00000000" w:rsidP="00000000" w:rsidRDefault="00000000" w:rsidRPr="00000000" w14:paraId="000003FC">
            <w:pPr>
              <w:rPr>
                <w:color w:val="000000"/>
              </w:rPr>
            </w:pPr>
            <w:r w:rsidDel="00000000" w:rsidR="00000000" w:rsidRPr="00000000">
              <w:rPr>
                <w:color w:val="000000"/>
                <w:rtl w:val="0"/>
              </w:rPr>
              <w:t xml:space="preserve">Wax setting</w:t>
            </w:r>
          </w:p>
        </w:tc>
        <w:tc>
          <w:tcPr>
            <w:shd w:fill="ffffff" w:val="clear"/>
          </w:tcPr>
          <w:p w:rsidR="00000000" w:rsidDel="00000000" w:rsidP="00000000" w:rsidRDefault="00000000" w:rsidRPr="00000000" w14:paraId="000003FD">
            <w:pPr>
              <w:rPr>
                <w:color w:val="000000"/>
              </w:rPr>
            </w:pPr>
            <w:r w:rsidDel="00000000" w:rsidR="00000000" w:rsidRPr="00000000">
              <w:rPr>
                <w:color w:val="000000"/>
                <w:rtl w:val="0"/>
              </w:rPr>
              <w:t xml:space="preserve">2-3</w:t>
            </w:r>
          </w:p>
        </w:tc>
        <w:tc>
          <w:tcPr>
            <w:shd w:fill="ffffff" w:val="clear"/>
          </w:tcPr>
          <w:p w:rsidR="00000000" w:rsidDel="00000000" w:rsidP="00000000" w:rsidRDefault="00000000" w:rsidRPr="00000000" w14:paraId="000003FE">
            <w:pPr>
              <w:rPr>
                <w:color w:val="000000"/>
              </w:rPr>
            </w:pPr>
            <w:r w:rsidDel="00000000" w:rsidR="00000000" w:rsidRPr="00000000">
              <w:rPr>
                <w:color w:val="000000"/>
                <w:rtl w:val="0"/>
              </w:rPr>
              <w:t xml:space="preserve">Wax Setting</w:t>
            </w:r>
          </w:p>
        </w:tc>
        <w:tc>
          <w:tcPr>
            <w:shd w:fill="ffffff" w:val="clear"/>
          </w:tcPr>
          <w:p w:rsidR="00000000" w:rsidDel="00000000" w:rsidP="00000000" w:rsidRDefault="00000000" w:rsidRPr="00000000" w14:paraId="000003FF">
            <w:pPr>
              <w:rPr>
                <w:color w:val="000000"/>
              </w:rPr>
            </w:pPr>
            <w:r w:rsidDel="00000000" w:rsidR="00000000" w:rsidRPr="00000000">
              <w:rPr>
                <w:rtl w:val="0"/>
              </w:rPr>
            </w:r>
          </w:p>
        </w:tc>
      </w:tr>
      <w:tr>
        <w:trPr>
          <w:cantSplit w:val="0"/>
          <w:trHeight w:val="530" w:hRule="atLeast"/>
          <w:tblHeader w:val="0"/>
        </w:trPr>
        <w:tc>
          <w:tcPr>
            <w:shd w:fill="ffffff" w:val="clear"/>
          </w:tcPr>
          <w:p w:rsidR="00000000" w:rsidDel="00000000" w:rsidP="00000000" w:rsidRDefault="00000000" w:rsidRPr="00000000" w14:paraId="00000400">
            <w:pPr>
              <w:rPr>
                <w:color w:val="000000"/>
              </w:rPr>
            </w:pPr>
            <w:r w:rsidDel="00000000" w:rsidR="00000000" w:rsidRPr="00000000">
              <w:rPr>
                <w:b w:val="0"/>
                <w:color w:val="000000"/>
                <w:rtl w:val="0"/>
              </w:rPr>
              <w:t xml:space="preserve">Certified in relevant CITS course as appropriate</w:t>
            </w:r>
            <w:r w:rsidDel="00000000" w:rsidR="00000000" w:rsidRPr="00000000">
              <w:rPr>
                <w:rtl w:val="0"/>
              </w:rPr>
            </w:r>
          </w:p>
        </w:tc>
        <w:tc>
          <w:tcPr>
            <w:shd w:fill="ffffff" w:val="clear"/>
          </w:tcPr>
          <w:p w:rsidR="00000000" w:rsidDel="00000000" w:rsidP="00000000" w:rsidRDefault="00000000" w:rsidRPr="00000000" w14:paraId="00000401">
            <w:pPr>
              <w:rPr>
                <w:color w:val="000000"/>
              </w:rPr>
            </w:pPr>
            <w:r w:rsidDel="00000000" w:rsidR="00000000" w:rsidRPr="00000000">
              <w:rPr>
                <w:rtl w:val="0"/>
              </w:rPr>
            </w:r>
          </w:p>
        </w:tc>
        <w:tc>
          <w:tcPr>
            <w:shd w:fill="ffffff" w:val="clear"/>
          </w:tcPr>
          <w:p w:rsidR="00000000" w:rsidDel="00000000" w:rsidP="00000000" w:rsidRDefault="00000000" w:rsidRPr="00000000" w14:paraId="00000402">
            <w:pPr>
              <w:rPr>
                <w:color w:val="000000"/>
              </w:rPr>
            </w:pPr>
            <w:r w:rsidDel="00000000" w:rsidR="00000000" w:rsidRPr="00000000">
              <w:rPr>
                <w:rtl w:val="0"/>
              </w:rPr>
            </w:r>
          </w:p>
        </w:tc>
        <w:tc>
          <w:tcPr>
            <w:shd w:fill="ffffff" w:val="clear"/>
          </w:tcPr>
          <w:p w:rsidR="00000000" w:rsidDel="00000000" w:rsidP="00000000" w:rsidRDefault="00000000" w:rsidRPr="00000000" w14:paraId="00000403">
            <w:pPr>
              <w:rPr>
                <w:color w:val="000000"/>
              </w:rPr>
            </w:pPr>
            <w:r w:rsidDel="00000000" w:rsidR="00000000" w:rsidRPr="00000000">
              <w:rPr>
                <w:rtl w:val="0"/>
              </w:rPr>
            </w:r>
          </w:p>
        </w:tc>
        <w:tc>
          <w:tcPr>
            <w:shd w:fill="ffffff" w:val="clear"/>
          </w:tcPr>
          <w:p w:rsidR="00000000" w:rsidDel="00000000" w:rsidP="00000000" w:rsidRDefault="00000000" w:rsidRPr="00000000" w14:paraId="00000404">
            <w:pPr>
              <w:rPr>
                <w:color w:val="000000"/>
              </w:rPr>
            </w:pPr>
            <w:r w:rsidDel="00000000" w:rsidR="00000000" w:rsidRPr="00000000">
              <w:rPr>
                <w:rtl w:val="0"/>
              </w:rPr>
            </w:r>
          </w:p>
        </w:tc>
        <w:tc>
          <w:tcPr>
            <w:shd w:fill="ffffff" w:val="clear"/>
          </w:tcPr>
          <w:p w:rsidR="00000000" w:rsidDel="00000000" w:rsidP="00000000" w:rsidRDefault="00000000" w:rsidRPr="00000000" w14:paraId="00000405">
            <w:pPr>
              <w:rPr>
                <w:color w:val="000000"/>
              </w:rPr>
            </w:pPr>
            <w:r w:rsidDel="00000000" w:rsidR="00000000" w:rsidRPr="00000000">
              <w:rPr>
                <w:rtl w:val="0"/>
              </w:rPr>
            </w:r>
          </w:p>
        </w:tc>
        <w:tc>
          <w:tcPr>
            <w:shd w:fill="ffffff" w:val="clear"/>
          </w:tcPr>
          <w:p w:rsidR="00000000" w:rsidDel="00000000" w:rsidP="00000000" w:rsidRDefault="00000000" w:rsidRPr="00000000" w14:paraId="00000406">
            <w:pPr>
              <w:rPr>
                <w:color w:val="000000"/>
              </w:rPr>
            </w:pPr>
            <w:r w:rsidDel="00000000" w:rsidR="00000000" w:rsidRPr="00000000">
              <w:rPr>
                <w:rtl w:val="0"/>
              </w:rPr>
            </w:r>
          </w:p>
        </w:tc>
      </w:tr>
    </w:tbl>
    <w:p w:rsidR="00000000" w:rsidDel="00000000" w:rsidP="00000000" w:rsidRDefault="00000000" w:rsidRPr="00000000" w14:paraId="00000407">
      <w:pPr>
        <w:jc w:val="center"/>
        <w:rPr>
          <w:color w:val="002060"/>
        </w:rPr>
      </w:pPr>
      <w:r w:rsidDel="00000000" w:rsidR="00000000" w:rsidRPr="00000000">
        <w:rPr>
          <w:rtl w:val="0"/>
        </w:rPr>
      </w:r>
    </w:p>
    <w:tbl>
      <w:tblPr>
        <w:tblStyle w:val="Table22"/>
        <w:tblW w:w="9322.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508"/>
        <w:gridCol w:w="4814"/>
        <w:tblGridChange w:id="0">
          <w:tblGrid>
            <w:gridCol w:w="4508"/>
            <w:gridCol w:w="4814"/>
          </w:tblGrid>
        </w:tblGridChange>
      </w:tblGrid>
      <w:tr>
        <w:trPr>
          <w:cantSplit w:val="0"/>
          <w:trHeight w:val="422" w:hRule="atLeast"/>
          <w:tblHeader w:val="0"/>
        </w:trPr>
        <w:tc>
          <w:tcPr>
            <w:gridSpan w:val="2"/>
            <w:shd w:fill="d9d9d9" w:val="clear"/>
            <w:vAlign w:val="center"/>
          </w:tcPr>
          <w:p w:rsidR="00000000" w:rsidDel="00000000" w:rsidP="00000000" w:rsidRDefault="00000000" w:rsidRPr="00000000" w14:paraId="00000408">
            <w:pPr>
              <w:jc w:val="center"/>
              <w:rPr>
                <w:sz w:val="24"/>
                <w:szCs w:val="24"/>
              </w:rPr>
            </w:pPr>
            <w:r w:rsidDel="00000000" w:rsidR="00000000" w:rsidRPr="00000000">
              <w:rPr>
                <w:sz w:val="24"/>
                <w:szCs w:val="24"/>
                <w:rtl w:val="0"/>
              </w:rPr>
              <w:t xml:space="preserve">Trainer Certification</w:t>
            </w:r>
          </w:p>
        </w:tc>
      </w:tr>
      <w:tr>
        <w:trPr>
          <w:cantSplit w:val="0"/>
          <w:trHeight w:val="350" w:hRule="atLeast"/>
          <w:tblHeader w:val="0"/>
        </w:trPr>
        <w:tc>
          <w:tcPr>
            <w:vAlign w:val="center"/>
          </w:tcPr>
          <w:p w:rsidR="00000000" w:rsidDel="00000000" w:rsidP="00000000" w:rsidRDefault="00000000" w:rsidRPr="00000000" w14:paraId="0000040A">
            <w:pPr>
              <w:jc w:val="center"/>
              <w:rPr/>
            </w:pPr>
            <w:r w:rsidDel="00000000" w:rsidR="00000000" w:rsidRPr="00000000">
              <w:rPr>
                <w:rtl w:val="0"/>
              </w:rPr>
              <w:t xml:space="preserve">Domain Certification</w:t>
            </w:r>
          </w:p>
        </w:tc>
        <w:tc>
          <w:tcPr>
            <w:vAlign w:val="center"/>
          </w:tcPr>
          <w:p w:rsidR="00000000" w:rsidDel="00000000" w:rsidP="00000000" w:rsidRDefault="00000000" w:rsidRPr="00000000" w14:paraId="0000040B">
            <w:pPr>
              <w:jc w:val="center"/>
              <w:rPr>
                <w:b w:val="1"/>
              </w:rPr>
            </w:pPr>
            <w:r w:rsidDel="00000000" w:rsidR="00000000" w:rsidRPr="00000000">
              <w:rPr>
                <w:b w:val="1"/>
                <w:rtl w:val="0"/>
              </w:rPr>
              <w:t xml:space="preserve">Platform Certification</w:t>
            </w:r>
          </w:p>
        </w:tc>
      </w:tr>
      <w:tr>
        <w:trPr>
          <w:cantSplit w:val="0"/>
          <w:tblHeader w:val="0"/>
        </w:trPr>
        <w:tc>
          <w:tcPr/>
          <w:p w:rsidR="00000000" w:rsidDel="00000000" w:rsidP="00000000" w:rsidRDefault="00000000" w:rsidRPr="00000000" w14:paraId="0000040C">
            <w:pPr>
              <w:rPr>
                <w:b w:val="0"/>
                <w:color w:val="000000"/>
              </w:rPr>
            </w:pPr>
            <w:r w:rsidDel="00000000" w:rsidR="00000000" w:rsidRPr="00000000">
              <w:rPr>
                <w:b w:val="0"/>
                <w:color w:val="000000"/>
                <w:rtl w:val="0"/>
              </w:rPr>
              <w:t xml:space="preserve"> “Wax Setter, G&amp;J/Q1701, version3.0”. Minimum accepted score is 80%.</w:t>
            </w:r>
          </w:p>
        </w:tc>
        <w:tc>
          <w:tcPr/>
          <w:p w:rsidR="00000000" w:rsidDel="00000000" w:rsidP="00000000" w:rsidRDefault="00000000" w:rsidRPr="00000000" w14:paraId="0000040D">
            <w:pPr>
              <w:rPr>
                <w:color w:val="000000"/>
              </w:rPr>
            </w:pPr>
            <w:r w:rsidDel="00000000" w:rsidR="00000000" w:rsidRPr="00000000">
              <w:rPr>
                <w:color w:val="000000"/>
                <w:rtl w:val="0"/>
              </w:rPr>
              <w:t xml:space="preserve"> “Trainer, MEP/Q2601”</w:t>
            </w:r>
          </w:p>
          <w:p w:rsidR="00000000" w:rsidDel="00000000" w:rsidP="00000000" w:rsidRDefault="00000000" w:rsidRPr="00000000" w14:paraId="0000040E">
            <w:pPr>
              <w:rPr>
                <w:color w:val="002060"/>
              </w:rPr>
            </w:pPr>
            <w:r w:rsidDel="00000000" w:rsidR="00000000" w:rsidRPr="00000000">
              <w:rPr>
                <w:color w:val="000000"/>
                <w:rtl w:val="0"/>
              </w:rPr>
              <w:t xml:space="preserve">Minimum accepted score is 80%.</w:t>
            </w:r>
            <w:r w:rsidDel="00000000" w:rsidR="00000000" w:rsidRPr="00000000">
              <w:rPr>
                <w:rtl w:val="0"/>
              </w:rPr>
            </w:r>
          </w:p>
        </w:tc>
      </w:tr>
    </w:tbl>
    <w:p w:rsidR="00000000" w:rsidDel="00000000" w:rsidP="00000000" w:rsidRDefault="00000000" w:rsidRPr="00000000" w14:paraId="0000040F">
      <w:pPr>
        <w:rPr>
          <w:rFonts w:ascii="Cambria" w:cs="Cambria" w:eastAsia="Cambria" w:hAnsi="Cambria"/>
          <w:b w:val="1"/>
          <w:color w:val="4f81bd"/>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410">
      <w:pPr>
        <w:pStyle w:val="Heading2"/>
        <w:rPr>
          <w:color w:val="0b84b5"/>
          <w:sz w:val="24"/>
          <w:szCs w:val="24"/>
        </w:rPr>
      </w:pPr>
      <w:bookmarkStart w:colFirst="0" w:colLast="0" w:name="_heading=h.d4uvrpyyytwq" w:id="27"/>
      <w:bookmarkEnd w:id="27"/>
      <w:r w:rsidDel="00000000" w:rsidR="00000000" w:rsidRPr="00000000">
        <w:rPr>
          <w:color w:val="0b84b5"/>
          <w:sz w:val="24"/>
          <w:szCs w:val="24"/>
          <w:rtl w:val="0"/>
        </w:rPr>
        <w:t xml:space="preserve">Assessor Requirements</w:t>
      </w:r>
    </w:p>
    <w:p w:rsidR="00000000" w:rsidDel="00000000" w:rsidP="00000000" w:rsidRDefault="00000000" w:rsidRPr="00000000" w14:paraId="00000411">
      <w:pPr>
        <w:rPr/>
      </w:pPr>
      <w:r w:rsidDel="00000000" w:rsidR="00000000" w:rsidRPr="00000000">
        <w:rPr>
          <w:rtl w:val="0"/>
        </w:rPr>
      </w:r>
    </w:p>
    <w:tbl>
      <w:tblPr>
        <w:tblStyle w:val="Table23"/>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413"/>
        <w:gridCol w:w="1552"/>
        <w:gridCol w:w="681"/>
        <w:gridCol w:w="1567"/>
        <w:gridCol w:w="778"/>
        <w:gridCol w:w="1356"/>
        <w:gridCol w:w="1670"/>
        <w:tblGridChange w:id="0">
          <w:tblGrid>
            <w:gridCol w:w="1413"/>
            <w:gridCol w:w="1552"/>
            <w:gridCol w:w="681"/>
            <w:gridCol w:w="1567"/>
            <w:gridCol w:w="778"/>
            <w:gridCol w:w="1356"/>
            <w:gridCol w:w="1670"/>
          </w:tblGrid>
        </w:tblGridChange>
      </w:tblGrid>
      <w:tr>
        <w:trPr>
          <w:cantSplit w:val="0"/>
          <w:trHeight w:val="476" w:hRule="atLeast"/>
          <w:tblHeader w:val="0"/>
        </w:trPr>
        <w:tc>
          <w:tcPr>
            <w:gridSpan w:val="7"/>
            <w:shd w:fill="d9d9d9" w:val="clear"/>
            <w:vAlign w:val="center"/>
          </w:tcPr>
          <w:p w:rsidR="00000000" w:rsidDel="00000000" w:rsidP="00000000" w:rsidRDefault="00000000" w:rsidRPr="00000000" w14:paraId="00000412">
            <w:pPr>
              <w:jc w:val="center"/>
              <w:rPr>
                <w:sz w:val="24"/>
                <w:szCs w:val="24"/>
              </w:rPr>
            </w:pPr>
            <w:r w:rsidDel="00000000" w:rsidR="00000000" w:rsidRPr="00000000">
              <w:rPr>
                <w:sz w:val="24"/>
                <w:szCs w:val="24"/>
                <w:rtl w:val="0"/>
              </w:rPr>
              <w:t xml:space="preserve">Assessor Prerequisites</w:t>
            </w:r>
          </w:p>
        </w:tc>
      </w:tr>
      <w:tr>
        <w:trPr>
          <w:cantSplit w:val="0"/>
          <w:trHeight w:val="575" w:hRule="atLeast"/>
          <w:tblHeader w:val="0"/>
        </w:trPr>
        <w:tc>
          <w:tcPr>
            <w:vMerge w:val="restart"/>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Minimum Educational Qualification </w:t>
            </w:r>
            <w:r w:rsidDel="00000000" w:rsidR="00000000" w:rsidRPr="00000000">
              <w:rPr>
                <w:rFonts w:ascii="Calibri" w:cs="Calibri" w:eastAsia="Calibri" w:hAnsi="Calibri"/>
                <w:b w:val="0"/>
                <w:i w:val="1"/>
                <w:smallCaps w:val="0"/>
                <w:strike w:val="0"/>
                <w:color w:val="a6a6a6"/>
                <w:sz w:val="16"/>
                <w:szCs w:val="16"/>
                <w:u w:val="none"/>
                <w:shd w:fill="auto" w:val="clear"/>
                <w:vertAlign w:val="baseline"/>
                <w:rtl w:val="0"/>
              </w:rPr>
              <w:br w:type="textWrapping"/>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&lt;Select the minimum educational requirements, such as 12</w:t>
            </w:r>
            <w:r w:rsidDel="00000000" w:rsidR="00000000" w:rsidRPr="00000000">
              <w:rPr>
                <w:rFonts w:ascii="Calibri" w:cs="Calibri" w:eastAsia="Calibri" w:hAnsi="Calibri"/>
                <w:b w:val="0"/>
                <w:i w:val="1"/>
                <w:smallCaps w:val="0"/>
                <w:strike w:val="0"/>
                <w:color w:val="002060"/>
                <w:sz w:val="16"/>
                <w:szCs w:val="16"/>
                <w:u w:val="none"/>
                <w:shd w:fill="auto" w:val="clear"/>
                <w:vertAlign w:val="superscript"/>
                <w:rtl w:val="0"/>
              </w:rPr>
              <w:t xml:space="preserve">th</w:t>
            </w:r>
            <w:r w:rsidDel="00000000" w:rsidR="00000000" w:rsidRPr="00000000">
              <w:rPr>
                <w:rFonts w:ascii="Calibri" w:cs="Calibri" w:eastAsia="Calibri" w:hAnsi="Calibri"/>
                <w:b w:val="0"/>
                <w:i w:val="1"/>
                <w:smallCaps w:val="0"/>
                <w:strike w:val="0"/>
                <w:color w:val="002060"/>
                <w:sz w:val="16"/>
                <w:szCs w:val="16"/>
                <w:u w:val="none"/>
                <w:shd w:fill="auto" w:val="clear"/>
                <w:vertAlign w:val="baseline"/>
                <w:rtl w:val="0"/>
              </w:rPr>
              <w:t xml:space="preserve"> Pass, Graduate or NSQF certified.&gt;</w:t>
            </w:r>
            <w:r w:rsidDel="00000000" w:rsidR="00000000" w:rsidRPr="00000000">
              <w:rPr>
                <w:rtl w:val="0"/>
              </w:rPr>
            </w:r>
          </w:p>
        </w:tc>
        <w:tc>
          <w:tcPr>
            <w:vMerge w:val="restart"/>
          </w:tcPr>
          <w:p w:rsidR="00000000" w:rsidDel="00000000" w:rsidP="00000000" w:rsidRDefault="00000000" w:rsidRPr="00000000" w14:paraId="0000041A">
            <w:pPr>
              <w:rPr>
                <w:b w:val="1"/>
                <w:color w:val="000000"/>
              </w:rPr>
            </w:pPr>
            <w:r w:rsidDel="00000000" w:rsidR="00000000" w:rsidRPr="00000000">
              <w:rPr>
                <w:b w:val="1"/>
                <w:color w:val="000000"/>
                <w:rtl w:val="0"/>
              </w:rPr>
              <w:t xml:space="preserve">Specialization</w:t>
            </w:r>
          </w:p>
          <w:p w:rsidR="00000000" w:rsidDel="00000000" w:rsidP="00000000" w:rsidRDefault="00000000" w:rsidRPr="00000000" w14:paraId="0000041B">
            <w:pPr>
              <w:rPr>
                <w:b w:val="1"/>
                <w:color w:val="000000"/>
                <w:highlight w:val="green"/>
              </w:rPr>
            </w:pPr>
            <w:r w:rsidDel="00000000" w:rsidR="00000000" w:rsidRPr="00000000">
              <w:rPr>
                <w:i w:val="1"/>
                <w:color w:val="002060"/>
                <w:sz w:val="16"/>
                <w:szCs w:val="16"/>
                <w:rtl w:val="0"/>
              </w:rPr>
              <w:t xml:space="preserve">&lt;Specify the areas of specialization that are desirable.&gt;</w:t>
            </w:r>
            <w:r w:rsidDel="00000000" w:rsidR="00000000" w:rsidRPr="00000000">
              <w:rPr>
                <w:rtl w:val="0"/>
              </w:rPr>
            </w:r>
          </w:p>
        </w:tc>
        <w:tc>
          <w:tcPr>
            <w:gridSpan w:val="2"/>
          </w:tcPr>
          <w:p w:rsidR="00000000" w:rsidDel="00000000" w:rsidP="00000000" w:rsidRDefault="00000000" w:rsidRPr="00000000" w14:paraId="0000041C">
            <w:pPr>
              <w:rPr>
                <w:b w:val="1"/>
                <w:color w:val="000000"/>
              </w:rPr>
            </w:pPr>
            <w:r w:rsidDel="00000000" w:rsidR="00000000" w:rsidRPr="00000000">
              <w:rPr>
                <w:b w:val="1"/>
                <w:color w:val="000000"/>
                <w:rtl w:val="0"/>
              </w:rPr>
              <w:t xml:space="preserve">Relevant Industry Experience</w:t>
            </w:r>
          </w:p>
        </w:tc>
        <w:tc>
          <w:tcPr>
            <w:gridSpan w:val="2"/>
          </w:tcPr>
          <w:p w:rsidR="00000000" w:rsidDel="00000000" w:rsidP="00000000" w:rsidRDefault="00000000" w:rsidRPr="00000000" w14:paraId="0000041E">
            <w:pPr>
              <w:rPr>
                <w:b w:val="1"/>
                <w:color w:val="000000"/>
              </w:rPr>
            </w:pPr>
            <w:r w:rsidDel="00000000" w:rsidR="00000000" w:rsidRPr="00000000">
              <w:rPr>
                <w:b w:val="1"/>
                <w:color w:val="000000"/>
                <w:rtl w:val="0"/>
              </w:rPr>
              <w:t xml:space="preserve">Training/Assessment Experience</w:t>
            </w:r>
          </w:p>
        </w:tc>
        <w:tc>
          <w:tcPr/>
          <w:p w:rsidR="00000000" w:rsidDel="00000000" w:rsidP="00000000" w:rsidRDefault="00000000" w:rsidRPr="00000000" w14:paraId="00000420">
            <w:pPr>
              <w:rPr>
                <w:b w:val="1"/>
                <w:color w:val="000000"/>
              </w:rPr>
            </w:pPr>
            <w:r w:rsidDel="00000000" w:rsidR="00000000" w:rsidRPr="00000000">
              <w:rPr>
                <w:b w:val="1"/>
                <w:color w:val="000000"/>
                <w:rtl w:val="0"/>
              </w:rPr>
              <w:t xml:space="preserve">Remarks </w:t>
            </w:r>
          </w:p>
        </w:tc>
      </w:tr>
      <w:tr>
        <w:trPr>
          <w:cantSplit w:val="0"/>
          <w:trHeight w:val="770" w:hRule="atLeast"/>
          <w:tblHeader w:val="0"/>
        </w:trPr>
        <w:tc>
          <w:tcPr>
            <w:vMerge w:val="continue"/>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vMerge w:val="continue"/>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rPr>
            </w:pPr>
            <w:r w:rsidDel="00000000" w:rsidR="00000000" w:rsidRPr="00000000">
              <w:rPr>
                <w:rtl w:val="0"/>
              </w:rPr>
            </w:r>
          </w:p>
        </w:tc>
        <w:tc>
          <w:tcPr>
            <w:shd w:fill="f2f2f2" w:val="clear"/>
          </w:tcPr>
          <w:p w:rsidR="00000000" w:rsidDel="00000000" w:rsidP="00000000" w:rsidRDefault="00000000" w:rsidRPr="00000000" w14:paraId="00000423">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424">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425">
            <w:pPr>
              <w:rPr>
                <w:b w:val="1"/>
                <w:i w:val="1"/>
                <w:color w:val="000000"/>
                <w:sz w:val="18"/>
                <w:szCs w:val="18"/>
              </w:rPr>
            </w:pPr>
            <w:r w:rsidDel="00000000" w:rsidR="00000000" w:rsidRPr="00000000">
              <w:rPr>
                <w:b w:val="1"/>
                <w:i w:val="1"/>
                <w:color w:val="000000"/>
                <w:sz w:val="18"/>
                <w:szCs w:val="18"/>
                <w:rtl w:val="0"/>
              </w:rPr>
              <w:t xml:space="preserve">Years</w:t>
            </w:r>
          </w:p>
        </w:tc>
        <w:tc>
          <w:tcPr>
            <w:shd w:fill="f2f2f2" w:val="clear"/>
          </w:tcPr>
          <w:p w:rsidR="00000000" w:rsidDel="00000000" w:rsidP="00000000" w:rsidRDefault="00000000" w:rsidRPr="00000000" w14:paraId="00000426">
            <w:pPr>
              <w:rPr>
                <w:b w:val="1"/>
                <w:i w:val="1"/>
                <w:color w:val="000000"/>
                <w:sz w:val="18"/>
                <w:szCs w:val="18"/>
              </w:rPr>
            </w:pPr>
            <w:r w:rsidDel="00000000" w:rsidR="00000000" w:rsidRPr="00000000">
              <w:rPr>
                <w:b w:val="1"/>
                <w:i w:val="1"/>
                <w:color w:val="000000"/>
                <w:sz w:val="18"/>
                <w:szCs w:val="18"/>
                <w:rtl w:val="0"/>
              </w:rPr>
              <w:t xml:space="preserve">Specialization</w:t>
            </w:r>
          </w:p>
        </w:tc>
        <w:tc>
          <w:tcPr>
            <w:shd w:fill="f2f2f2" w:val="clear"/>
          </w:tcPr>
          <w:p w:rsidR="00000000" w:rsidDel="00000000" w:rsidP="00000000" w:rsidRDefault="00000000" w:rsidRPr="00000000" w14:paraId="00000427">
            <w:pPr>
              <w:rPr>
                <w:b w:val="1"/>
                <w:color w:val="000000"/>
                <w:sz w:val="16"/>
                <w:szCs w:val="16"/>
              </w:rPr>
            </w:pPr>
            <w:r w:rsidDel="00000000" w:rsidR="00000000" w:rsidRPr="00000000">
              <w:rPr>
                <w:rtl w:val="0"/>
              </w:rPr>
            </w:r>
          </w:p>
        </w:tc>
      </w:tr>
      <w:tr>
        <w:trPr>
          <w:cantSplit w:val="0"/>
          <w:trHeight w:val="163" w:hRule="atLeast"/>
          <w:tblHeader w:val="0"/>
        </w:trPr>
        <w:tc>
          <w:tcPr>
            <w:shd w:fill="ffffff" w:val="clear"/>
          </w:tcPr>
          <w:p w:rsidR="00000000" w:rsidDel="00000000" w:rsidP="00000000" w:rsidRDefault="00000000" w:rsidRPr="00000000" w14:paraId="00000428">
            <w:pPr>
              <w:rPr>
                <w:b w:val="0"/>
                <w:color w:val="000000"/>
              </w:rPr>
            </w:pPr>
            <w:r w:rsidDel="00000000" w:rsidR="00000000" w:rsidRPr="00000000">
              <w:rPr>
                <w:b w:val="0"/>
                <w:color w:val="000000"/>
                <w:rtl w:val="0"/>
              </w:rPr>
              <w:t xml:space="preserve">12th Pass</w:t>
            </w:r>
          </w:p>
          <w:p w:rsidR="00000000" w:rsidDel="00000000" w:rsidP="00000000" w:rsidRDefault="00000000" w:rsidRPr="00000000" w14:paraId="00000429">
            <w:pPr>
              <w:rPr>
                <w:b w:val="0"/>
                <w:color w:val="000000"/>
              </w:rPr>
            </w:pPr>
            <w:r w:rsidDel="00000000" w:rsidR="00000000" w:rsidRPr="00000000">
              <w:rPr>
                <w:rtl w:val="0"/>
              </w:rPr>
            </w:r>
          </w:p>
        </w:tc>
        <w:tc>
          <w:tcPr>
            <w:shd w:fill="ffffff" w:val="clear"/>
          </w:tcPr>
          <w:p w:rsidR="00000000" w:rsidDel="00000000" w:rsidP="00000000" w:rsidRDefault="00000000" w:rsidRPr="00000000" w14:paraId="0000042A">
            <w:pPr>
              <w:rPr>
                <w:b w:val="1"/>
                <w:color w:val="000000"/>
              </w:rPr>
            </w:pPr>
            <w:r w:rsidDel="00000000" w:rsidR="00000000" w:rsidRPr="00000000">
              <w:rPr>
                <w:color w:val="000000"/>
                <w:rtl w:val="0"/>
              </w:rPr>
              <w:t xml:space="preserve">NA</w:t>
            </w:r>
            <w:r w:rsidDel="00000000" w:rsidR="00000000" w:rsidRPr="00000000">
              <w:rPr>
                <w:rtl w:val="0"/>
              </w:rPr>
            </w:r>
          </w:p>
        </w:tc>
        <w:tc>
          <w:tcPr>
            <w:shd w:fill="ffffff" w:val="clear"/>
          </w:tcPr>
          <w:p w:rsidR="00000000" w:rsidDel="00000000" w:rsidP="00000000" w:rsidRDefault="00000000" w:rsidRPr="00000000" w14:paraId="0000042B">
            <w:pPr>
              <w:rPr>
                <w:b w:val="1"/>
                <w:color w:val="000000"/>
              </w:rPr>
            </w:pPr>
            <w:r w:rsidDel="00000000" w:rsidR="00000000" w:rsidRPr="00000000">
              <w:rPr>
                <w:color w:val="000000"/>
                <w:rtl w:val="0"/>
              </w:rPr>
              <w:t xml:space="preserve">3</w:t>
            </w:r>
            <w:r w:rsidDel="00000000" w:rsidR="00000000" w:rsidRPr="00000000">
              <w:rPr>
                <w:rtl w:val="0"/>
              </w:rPr>
            </w:r>
          </w:p>
        </w:tc>
        <w:tc>
          <w:tcPr>
            <w:shd w:fill="ffffff" w:val="clear"/>
          </w:tcPr>
          <w:p w:rsidR="00000000" w:rsidDel="00000000" w:rsidP="00000000" w:rsidRDefault="00000000" w:rsidRPr="00000000" w14:paraId="0000042C">
            <w:pPr>
              <w:rPr>
                <w:b w:val="1"/>
                <w:color w:val="000000"/>
              </w:rPr>
            </w:pPr>
            <w:r w:rsidDel="00000000" w:rsidR="00000000" w:rsidRPr="00000000">
              <w:rPr>
                <w:color w:val="000000"/>
                <w:rtl w:val="0"/>
              </w:rPr>
              <w:t xml:space="preserve">Wax setting</w:t>
            </w:r>
            <w:r w:rsidDel="00000000" w:rsidR="00000000" w:rsidRPr="00000000">
              <w:rPr>
                <w:rtl w:val="0"/>
              </w:rPr>
            </w:r>
          </w:p>
        </w:tc>
        <w:tc>
          <w:tcPr>
            <w:shd w:fill="ffffff" w:val="clear"/>
          </w:tcPr>
          <w:p w:rsidR="00000000" w:rsidDel="00000000" w:rsidP="00000000" w:rsidRDefault="00000000" w:rsidRPr="00000000" w14:paraId="0000042D">
            <w:pPr>
              <w:rPr>
                <w:b w:val="1"/>
                <w:color w:val="000000"/>
              </w:rPr>
            </w:pPr>
            <w:r w:rsidDel="00000000" w:rsidR="00000000" w:rsidRPr="00000000">
              <w:rPr>
                <w:color w:val="000000"/>
                <w:rtl w:val="0"/>
              </w:rPr>
              <w:t xml:space="preserve">NA</w:t>
            </w:r>
            <w:r w:rsidDel="00000000" w:rsidR="00000000" w:rsidRPr="00000000">
              <w:rPr>
                <w:rtl w:val="0"/>
              </w:rPr>
            </w:r>
          </w:p>
        </w:tc>
        <w:tc>
          <w:tcPr>
            <w:shd w:fill="ffffff" w:val="clear"/>
          </w:tcPr>
          <w:p w:rsidR="00000000" w:rsidDel="00000000" w:rsidP="00000000" w:rsidRDefault="00000000" w:rsidRPr="00000000" w14:paraId="0000042E">
            <w:pPr>
              <w:rPr>
                <w:b w:val="1"/>
                <w:color w:val="000000"/>
              </w:rPr>
            </w:pPr>
            <w:r w:rsidDel="00000000" w:rsidR="00000000" w:rsidRPr="00000000">
              <w:rPr>
                <w:color w:val="000000"/>
                <w:rtl w:val="0"/>
              </w:rPr>
              <w:t xml:space="preserve">NA</w:t>
            </w:r>
            <w:r w:rsidDel="00000000" w:rsidR="00000000" w:rsidRPr="00000000">
              <w:rPr>
                <w:rtl w:val="0"/>
              </w:rPr>
            </w:r>
          </w:p>
        </w:tc>
        <w:tc>
          <w:tcPr>
            <w:shd w:fill="ffffff" w:val="clear"/>
          </w:tcPr>
          <w:p w:rsidR="00000000" w:rsidDel="00000000" w:rsidP="00000000" w:rsidRDefault="00000000" w:rsidRPr="00000000" w14:paraId="0000042F">
            <w:pPr>
              <w:rPr>
                <w:b w:val="1"/>
                <w:color w:val="000000"/>
              </w:rPr>
            </w:pPr>
            <w:r w:rsidDel="00000000" w:rsidR="00000000" w:rsidRPr="00000000">
              <w:rPr>
                <w:rtl w:val="0"/>
              </w:rPr>
            </w:r>
          </w:p>
        </w:tc>
      </w:tr>
      <w:tr>
        <w:trPr>
          <w:cantSplit w:val="0"/>
          <w:trHeight w:val="163" w:hRule="atLeast"/>
          <w:tblHeader w:val="0"/>
        </w:trPr>
        <w:tc>
          <w:tcPr>
            <w:shd w:fill="ffffff" w:val="clear"/>
          </w:tcPr>
          <w:p w:rsidR="00000000" w:rsidDel="00000000" w:rsidP="00000000" w:rsidRDefault="00000000" w:rsidRPr="00000000" w14:paraId="00000430">
            <w:pPr>
              <w:rPr>
                <w:color w:val="000000"/>
              </w:rPr>
            </w:pPr>
            <w:r w:rsidDel="00000000" w:rsidR="00000000" w:rsidRPr="00000000">
              <w:rPr>
                <w:b w:val="0"/>
                <w:color w:val="000000"/>
                <w:rtl w:val="0"/>
              </w:rPr>
              <w:t xml:space="preserve">Certified in relevant CITS course as appropriate</w:t>
            </w:r>
            <w:r w:rsidDel="00000000" w:rsidR="00000000" w:rsidRPr="00000000">
              <w:rPr>
                <w:rtl w:val="0"/>
              </w:rPr>
            </w:r>
          </w:p>
        </w:tc>
        <w:tc>
          <w:tcPr>
            <w:shd w:fill="ffffff" w:val="clear"/>
          </w:tcPr>
          <w:p w:rsidR="00000000" w:rsidDel="00000000" w:rsidP="00000000" w:rsidRDefault="00000000" w:rsidRPr="00000000" w14:paraId="00000431">
            <w:pPr>
              <w:rPr>
                <w:color w:val="000000"/>
              </w:rPr>
            </w:pPr>
            <w:r w:rsidDel="00000000" w:rsidR="00000000" w:rsidRPr="00000000">
              <w:rPr>
                <w:rtl w:val="0"/>
              </w:rPr>
            </w:r>
          </w:p>
        </w:tc>
        <w:tc>
          <w:tcPr>
            <w:shd w:fill="ffffff" w:val="clear"/>
          </w:tcPr>
          <w:p w:rsidR="00000000" w:rsidDel="00000000" w:rsidP="00000000" w:rsidRDefault="00000000" w:rsidRPr="00000000" w14:paraId="00000432">
            <w:pPr>
              <w:rPr>
                <w:color w:val="000000"/>
              </w:rPr>
            </w:pPr>
            <w:r w:rsidDel="00000000" w:rsidR="00000000" w:rsidRPr="00000000">
              <w:rPr>
                <w:rtl w:val="0"/>
              </w:rPr>
            </w:r>
          </w:p>
        </w:tc>
        <w:tc>
          <w:tcPr>
            <w:shd w:fill="ffffff" w:val="clear"/>
          </w:tcPr>
          <w:p w:rsidR="00000000" w:rsidDel="00000000" w:rsidP="00000000" w:rsidRDefault="00000000" w:rsidRPr="00000000" w14:paraId="00000433">
            <w:pPr>
              <w:rPr>
                <w:color w:val="000000"/>
              </w:rPr>
            </w:pPr>
            <w:r w:rsidDel="00000000" w:rsidR="00000000" w:rsidRPr="00000000">
              <w:rPr>
                <w:rtl w:val="0"/>
              </w:rPr>
            </w:r>
          </w:p>
        </w:tc>
        <w:tc>
          <w:tcPr>
            <w:shd w:fill="ffffff" w:val="clear"/>
          </w:tcPr>
          <w:p w:rsidR="00000000" w:rsidDel="00000000" w:rsidP="00000000" w:rsidRDefault="00000000" w:rsidRPr="00000000" w14:paraId="00000434">
            <w:pPr>
              <w:rPr>
                <w:color w:val="000000"/>
              </w:rPr>
            </w:pPr>
            <w:r w:rsidDel="00000000" w:rsidR="00000000" w:rsidRPr="00000000">
              <w:rPr>
                <w:rtl w:val="0"/>
              </w:rPr>
            </w:r>
          </w:p>
        </w:tc>
        <w:tc>
          <w:tcPr>
            <w:shd w:fill="ffffff" w:val="clear"/>
          </w:tcPr>
          <w:p w:rsidR="00000000" w:rsidDel="00000000" w:rsidP="00000000" w:rsidRDefault="00000000" w:rsidRPr="00000000" w14:paraId="00000435">
            <w:pPr>
              <w:rPr>
                <w:color w:val="000000"/>
              </w:rPr>
            </w:pPr>
            <w:r w:rsidDel="00000000" w:rsidR="00000000" w:rsidRPr="00000000">
              <w:rPr>
                <w:rtl w:val="0"/>
              </w:rPr>
            </w:r>
          </w:p>
        </w:tc>
        <w:tc>
          <w:tcPr>
            <w:shd w:fill="ffffff" w:val="clear"/>
          </w:tcPr>
          <w:p w:rsidR="00000000" w:rsidDel="00000000" w:rsidP="00000000" w:rsidRDefault="00000000" w:rsidRPr="00000000" w14:paraId="00000436">
            <w:pPr>
              <w:rPr>
                <w:b w:val="1"/>
                <w:color w:val="000000"/>
              </w:rPr>
            </w:pPr>
            <w:r w:rsidDel="00000000" w:rsidR="00000000" w:rsidRPr="00000000">
              <w:rPr>
                <w:rtl w:val="0"/>
              </w:rPr>
            </w:r>
          </w:p>
        </w:tc>
      </w:tr>
    </w:tbl>
    <w:p w:rsidR="00000000" w:rsidDel="00000000" w:rsidP="00000000" w:rsidRDefault="00000000" w:rsidRPr="00000000" w14:paraId="00000437">
      <w:pPr>
        <w:ind w:firstLine="720"/>
        <w:rPr>
          <w:sz w:val="20"/>
          <w:szCs w:val="20"/>
        </w:rPr>
      </w:pPr>
      <w:r w:rsidDel="00000000" w:rsidR="00000000" w:rsidRPr="00000000">
        <w:rPr>
          <w:rtl w:val="0"/>
        </w:rPr>
      </w:r>
    </w:p>
    <w:tbl>
      <w:tblPr>
        <w:tblStyle w:val="Table24"/>
        <w:tblW w:w="9017.0" w:type="dxa"/>
        <w:jc w:val="left"/>
        <w:tblInd w:w="-108.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508"/>
        <w:gridCol w:w="4509"/>
        <w:tblGridChange w:id="0">
          <w:tblGrid>
            <w:gridCol w:w="4508"/>
            <w:gridCol w:w="4509"/>
          </w:tblGrid>
        </w:tblGridChange>
      </w:tblGrid>
      <w:tr>
        <w:trPr>
          <w:cantSplit w:val="0"/>
          <w:trHeight w:val="449" w:hRule="atLeast"/>
          <w:tblHeader w:val="0"/>
        </w:trPr>
        <w:tc>
          <w:tcPr>
            <w:gridSpan w:val="2"/>
            <w:shd w:fill="d9d9d9" w:val="clear"/>
            <w:vAlign w:val="center"/>
          </w:tcPr>
          <w:p w:rsidR="00000000" w:rsidDel="00000000" w:rsidP="00000000" w:rsidRDefault="00000000" w:rsidRPr="00000000" w14:paraId="00000438">
            <w:pPr>
              <w:jc w:val="center"/>
              <w:rPr>
                <w:sz w:val="24"/>
                <w:szCs w:val="24"/>
              </w:rPr>
            </w:pPr>
            <w:r w:rsidDel="00000000" w:rsidR="00000000" w:rsidRPr="00000000">
              <w:rPr>
                <w:sz w:val="24"/>
                <w:szCs w:val="24"/>
                <w:rtl w:val="0"/>
              </w:rPr>
              <w:t xml:space="preserve">Assessor Certification</w:t>
            </w:r>
          </w:p>
        </w:tc>
      </w:tr>
      <w:tr>
        <w:trPr>
          <w:cantSplit w:val="0"/>
          <w:trHeight w:val="332" w:hRule="atLeast"/>
          <w:tblHeader w:val="0"/>
        </w:trPr>
        <w:tc>
          <w:tcPr>
            <w:vAlign w:val="center"/>
          </w:tcPr>
          <w:p w:rsidR="00000000" w:rsidDel="00000000" w:rsidP="00000000" w:rsidRDefault="00000000" w:rsidRPr="00000000" w14:paraId="0000043A">
            <w:pPr>
              <w:jc w:val="center"/>
              <w:rPr/>
            </w:pPr>
            <w:r w:rsidDel="00000000" w:rsidR="00000000" w:rsidRPr="00000000">
              <w:rPr>
                <w:rtl w:val="0"/>
              </w:rPr>
              <w:t xml:space="preserve">Domain Certification</w:t>
            </w:r>
          </w:p>
        </w:tc>
        <w:tc>
          <w:tcPr>
            <w:vAlign w:val="center"/>
          </w:tcPr>
          <w:p w:rsidR="00000000" w:rsidDel="00000000" w:rsidP="00000000" w:rsidRDefault="00000000" w:rsidRPr="00000000" w14:paraId="0000043B">
            <w:pPr>
              <w:jc w:val="center"/>
              <w:rPr>
                <w:b w:val="1"/>
              </w:rPr>
            </w:pPr>
            <w:r w:rsidDel="00000000" w:rsidR="00000000" w:rsidRPr="00000000">
              <w:rPr>
                <w:b w:val="1"/>
                <w:rtl w:val="0"/>
              </w:rPr>
              <w:t xml:space="preserve">Platform Certification</w:t>
            </w:r>
          </w:p>
        </w:tc>
      </w:tr>
      <w:tr>
        <w:trPr>
          <w:cantSplit w:val="0"/>
          <w:tblHeader w:val="0"/>
        </w:trPr>
        <w:tc>
          <w:tcPr/>
          <w:p w:rsidR="00000000" w:rsidDel="00000000" w:rsidP="00000000" w:rsidRDefault="00000000" w:rsidRPr="00000000" w14:paraId="0000043C">
            <w:pPr>
              <w:rPr>
                <w:b w:val="0"/>
              </w:rPr>
            </w:pPr>
            <w:r w:rsidDel="00000000" w:rsidR="00000000" w:rsidRPr="00000000">
              <w:rPr>
                <w:b w:val="0"/>
                <w:color w:val="000000"/>
                <w:rtl w:val="0"/>
              </w:rPr>
              <w:t xml:space="preserve">“Wax Setter, G&amp;J/Q1701, version3.0”. Minimum accepted score is 80%.</w:t>
            </w:r>
            <w:r w:rsidDel="00000000" w:rsidR="00000000" w:rsidRPr="00000000">
              <w:rPr>
                <w:rtl w:val="0"/>
              </w:rPr>
            </w:r>
          </w:p>
        </w:tc>
        <w:tc>
          <w:tcPr/>
          <w:p w:rsidR="00000000" w:rsidDel="00000000" w:rsidP="00000000" w:rsidRDefault="00000000" w:rsidRPr="00000000" w14:paraId="0000043D">
            <w:pPr>
              <w:rPr>
                <w:color w:val="000000"/>
              </w:rPr>
            </w:pPr>
            <w:r w:rsidDel="00000000" w:rsidR="00000000" w:rsidRPr="00000000">
              <w:rPr>
                <w:color w:val="000000"/>
                <w:rtl w:val="0"/>
              </w:rPr>
              <w:t xml:space="preserve"> “Assessor, MEP/Q2701”</w:t>
            </w:r>
          </w:p>
          <w:p w:rsidR="00000000" w:rsidDel="00000000" w:rsidP="00000000" w:rsidRDefault="00000000" w:rsidRPr="00000000" w14:paraId="0000043E">
            <w:pPr>
              <w:rPr>
                <w:color w:val="000000"/>
              </w:rPr>
            </w:pPr>
            <w:r w:rsidDel="00000000" w:rsidR="00000000" w:rsidRPr="00000000">
              <w:rPr>
                <w:color w:val="000000"/>
                <w:rtl w:val="0"/>
              </w:rPr>
              <w:t xml:space="preserve">Minimum accepted score is 80%.</w:t>
            </w:r>
          </w:p>
        </w:tc>
      </w:tr>
    </w:tbl>
    <w:p w:rsidR="00000000" w:rsidDel="00000000" w:rsidP="00000000" w:rsidRDefault="00000000" w:rsidRPr="00000000" w14:paraId="0000043F">
      <w:pPr>
        <w:ind w:firstLine="720"/>
        <w:rPr>
          <w:i w:val="1"/>
          <w:color w:val="002060"/>
          <w:sz w:val="16"/>
          <w:szCs w:val="16"/>
        </w:rPr>
      </w:pPr>
      <w:r w:rsidDel="00000000" w:rsidR="00000000" w:rsidRPr="00000000">
        <w:rPr>
          <w:rtl w:val="0"/>
        </w:rPr>
      </w:r>
    </w:p>
    <w:p w:rsidR="00000000" w:rsidDel="00000000" w:rsidP="00000000" w:rsidRDefault="00000000" w:rsidRPr="00000000" w14:paraId="00000440">
      <w:pPr>
        <w:ind w:firstLine="720"/>
        <w:rPr>
          <w:i w:val="1"/>
          <w:color w:val="002060"/>
          <w:sz w:val="16"/>
          <w:szCs w:val="16"/>
        </w:rPr>
      </w:pPr>
      <w:r w:rsidDel="00000000" w:rsidR="00000000" w:rsidRPr="00000000">
        <w:rPr>
          <w:rtl w:val="0"/>
        </w:rPr>
      </w:r>
    </w:p>
    <w:p w:rsidR="00000000" w:rsidDel="00000000" w:rsidP="00000000" w:rsidRDefault="00000000" w:rsidRPr="00000000" w14:paraId="00000441">
      <w:pPr>
        <w:ind w:firstLine="720"/>
        <w:rPr>
          <w:i w:val="1"/>
          <w:color w:val="002060"/>
          <w:sz w:val="16"/>
          <w:szCs w:val="16"/>
        </w:rPr>
      </w:pPr>
      <w:r w:rsidDel="00000000" w:rsidR="00000000" w:rsidRPr="00000000">
        <w:rPr>
          <w:rtl w:val="0"/>
        </w:rPr>
      </w:r>
    </w:p>
    <w:p w:rsidR="00000000" w:rsidDel="00000000" w:rsidP="00000000" w:rsidRDefault="00000000" w:rsidRPr="00000000" w14:paraId="00000442">
      <w:pPr>
        <w:ind w:firstLine="720"/>
        <w:rPr>
          <w:i w:val="1"/>
          <w:color w:val="002060"/>
          <w:sz w:val="16"/>
          <w:szCs w:val="16"/>
        </w:rPr>
      </w:pPr>
      <w:r w:rsidDel="00000000" w:rsidR="00000000" w:rsidRPr="00000000">
        <w:rPr>
          <w:rtl w:val="0"/>
        </w:rPr>
      </w:r>
    </w:p>
    <w:p w:rsidR="00000000" w:rsidDel="00000000" w:rsidP="00000000" w:rsidRDefault="00000000" w:rsidRPr="00000000" w14:paraId="00000443">
      <w:pPr>
        <w:ind w:firstLine="720"/>
        <w:rPr>
          <w:i w:val="1"/>
          <w:color w:val="002060"/>
          <w:sz w:val="16"/>
          <w:szCs w:val="16"/>
        </w:rPr>
      </w:pPr>
      <w:r w:rsidDel="00000000" w:rsidR="00000000" w:rsidRPr="00000000">
        <w:rPr>
          <w:rtl w:val="0"/>
        </w:rPr>
      </w:r>
    </w:p>
    <w:p w:rsidR="00000000" w:rsidDel="00000000" w:rsidP="00000000" w:rsidRDefault="00000000" w:rsidRPr="00000000" w14:paraId="00000444">
      <w:pPr>
        <w:ind w:firstLine="720"/>
        <w:rPr>
          <w:i w:val="1"/>
          <w:color w:val="002060"/>
          <w:sz w:val="16"/>
          <w:szCs w:val="16"/>
        </w:rPr>
      </w:pPr>
      <w:r w:rsidDel="00000000" w:rsidR="00000000" w:rsidRPr="00000000">
        <w:rPr>
          <w:rtl w:val="0"/>
        </w:rPr>
      </w:r>
    </w:p>
    <w:p w:rsidR="00000000" w:rsidDel="00000000" w:rsidP="00000000" w:rsidRDefault="00000000" w:rsidRPr="00000000" w14:paraId="00000445">
      <w:pPr>
        <w:ind w:firstLine="720"/>
        <w:rPr>
          <w:i w:val="1"/>
          <w:color w:val="002060"/>
          <w:sz w:val="16"/>
          <w:szCs w:val="16"/>
        </w:rPr>
      </w:pPr>
      <w:r w:rsidDel="00000000" w:rsidR="00000000" w:rsidRPr="00000000">
        <w:rPr>
          <w:rtl w:val="0"/>
        </w:rPr>
      </w:r>
    </w:p>
    <w:p w:rsidR="00000000" w:rsidDel="00000000" w:rsidP="00000000" w:rsidRDefault="00000000" w:rsidRPr="00000000" w14:paraId="00000446">
      <w:pPr>
        <w:ind w:firstLine="720"/>
        <w:rPr>
          <w:i w:val="1"/>
          <w:color w:val="002060"/>
          <w:sz w:val="16"/>
          <w:szCs w:val="16"/>
        </w:rPr>
      </w:pPr>
      <w:r w:rsidDel="00000000" w:rsidR="00000000" w:rsidRPr="00000000">
        <w:rPr>
          <w:rtl w:val="0"/>
        </w:rPr>
      </w:r>
    </w:p>
    <w:p w:rsidR="00000000" w:rsidDel="00000000" w:rsidP="00000000" w:rsidRDefault="00000000" w:rsidRPr="00000000" w14:paraId="00000447">
      <w:pPr>
        <w:ind w:firstLine="720"/>
        <w:rPr>
          <w:i w:val="1"/>
          <w:color w:val="002060"/>
          <w:sz w:val="16"/>
          <w:szCs w:val="16"/>
        </w:rPr>
      </w:pPr>
      <w:r w:rsidDel="00000000" w:rsidR="00000000" w:rsidRPr="00000000">
        <w:rPr>
          <w:rtl w:val="0"/>
        </w:rPr>
      </w:r>
    </w:p>
    <w:p w:rsidR="00000000" w:rsidDel="00000000" w:rsidP="00000000" w:rsidRDefault="00000000" w:rsidRPr="00000000" w14:paraId="00000448">
      <w:pPr>
        <w:ind w:firstLine="720"/>
        <w:rPr>
          <w:i w:val="1"/>
          <w:color w:val="002060"/>
          <w:sz w:val="16"/>
          <w:szCs w:val="16"/>
        </w:rPr>
      </w:pPr>
      <w:r w:rsidDel="00000000" w:rsidR="00000000" w:rsidRPr="00000000">
        <w:rPr>
          <w:rtl w:val="0"/>
        </w:rPr>
      </w:r>
    </w:p>
    <w:p w:rsidR="00000000" w:rsidDel="00000000" w:rsidP="00000000" w:rsidRDefault="00000000" w:rsidRPr="00000000" w14:paraId="00000449">
      <w:pPr>
        <w:ind w:firstLine="720"/>
        <w:rPr>
          <w:i w:val="1"/>
          <w:color w:val="002060"/>
          <w:sz w:val="16"/>
          <w:szCs w:val="16"/>
        </w:rPr>
      </w:pPr>
      <w:r w:rsidDel="00000000" w:rsidR="00000000" w:rsidRPr="00000000">
        <w:rPr>
          <w:rtl w:val="0"/>
        </w:rPr>
      </w:r>
    </w:p>
    <w:p w:rsidR="00000000" w:rsidDel="00000000" w:rsidP="00000000" w:rsidRDefault="00000000" w:rsidRPr="00000000" w14:paraId="0000044A">
      <w:pPr>
        <w:ind w:firstLine="720"/>
        <w:rPr>
          <w:i w:val="1"/>
          <w:color w:val="002060"/>
          <w:sz w:val="16"/>
          <w:szCs w:val="16"/>
        </w:rPr>
      </w:pPr>
      <w:r w:rsidDel="00000000" w:rsidR="00000000" w:rsidRPr="00000000">
        <w:rPr>
          <w:rtl w:val="0"/>
        </w:rPr>
      </w:r>
    </w:p>
    <w:p w:rsidR="00000000" w:rsidDel="00000000" w:rsidP="00000000" w:rsidRDefault="00000000" w:rsidRPr="00000000" w14:paraId="0000044B">
      <w:pPr>
        <w:ind w:firstLine="720"/>
        <w:rPr>
          <w:i w:val="1"/>
          <w:color w:val="002060"/>
          <w:sz w:val="16"/>
          <w:szCs w:val="16"/>
        </w:rPr>
      </w:pPr>
      <w:r w:rsidDel="00000000" w:rsidR="00000000" w:rsidRPr="00000000">
        <w:rPr>
          <w:rtl w:val="0"/>
        </w:rPr>
      </w:r>
    </w:p>
    <w:p w:rsidR="00000000" w:rsidDel="00000000" w:rsidP="00000000" w:rsidRDefault="00000000" w:rsidRPr="00000000" w14:paraId="0000044C">
      <w:pPr>
        <w:ind w:firstLine="720"/>
        <w:rPr>
          <w:i w:val="1"/>
          <w:color w:val="002060"/>
          <w:sz w:val="16"/>
          <w:szCs w:val="16"/>
        </w:rPr>
      </w:pPr>
      <w:r w:rsidDel="00000000" w:rsidR="00000000" w:rsidRPr="00000000">
        <w:rPr>
          <w:rtl w:val="0"/>
        </w:rPr>
      </w:r>
    </w:p>
    <w:p w:rsidR="00000000" w:rsidDel="00000000" w:rsidP="00000000" w:rsidRDefault="00000000" w:rsidRPr="00000000" w14:paraId="0000044D">
      <w:pPr>
        <w:ind w:firstLine="720"/>
        <w:rPr>
          <w:i w:val="1"/>
          <w:color w:val="002060"/>
          <w:sz w:val="16"/>
          <w:szCs w:val="16"/>
        </w:rPr>
      </w:pPr>
      <w:r w:rsidDel="00000000" w:rsidR="00000000" w:rsidRPr="00000000">
        <w:rPr>
          <w:rtl w:val="0"/>
        </w:rPr>
      </w:r>
    </w:p>
    <w:p w:rsidR="00000000" w:rsidDel="00000000" w:rsidP="00000000" w:rsidRDefault="00000000" w:rsidRPr="00000000" w14:paraId="0000044E">
      <w:pPr>
        <w:ind w:firstLine="720"/>
        <w:rPr>
          <w:i w:val="1"/>
          <w:color w:val="002060"/>
          <w:sz w:val="16"/>
          <w:szCs w:val="16"/>
        </w:rPr>
      </w:pPr>
      <w:r w:rsidDel="00000000" w:rsidR="00000000" w:rsidRPr="00000000">
        <w:rPr>
          <w:rtl w:val="0"/>
        </w:rPr>
      </w:r>
    </w:p>
    <w:p w:rsidR="00000000" w:rsidDel="00000000" w:rsidP="00000000" w:rsidRDefault="00000000" w:rsidRPr="00000000" w14:paraId="0000044F">
      <w:pPr>
        <w:ind w:firstLine="720"/>
        <w:rPr>
          <w:i w:val="1"/>
          <w:color w:val="002060"/>
          <w:sz w:val="16"/>
          <w:szCs w:val="16"/>
        </w:rPr>
      </w:pPr>
      <w:r w:rsidDel="00000000" w:rsidR="00000000" w:rsidRPr="00000000">
        <w:rPr>
          <w:rtl w:val="0"/>
        </w:rPr>
      </w:r>
    </w:p>
    <w:p w:rsidR="00000000" w:rsidDel="00000000" w:rsidP="00000000" w:rsidRDefault="00000000" w:rsidRPr="00000000" w14:paraId="00000450">
      <w:pPr>
        <w:pStyle w:val="Heading2"/>
        <w:spacing w:after="240" w:lineRule="auto"/>
        <w:rPr>
          <w:color w:val="0b84b5"/>
          <w:sz w:val="24"/>
          <w:szCs w:val="24"/>
        </w:rPr>
      </w:pPr>
      <w:bookmarkStart w:colFirst="0" w:colLast="0" w:name="_heading=h.vr1mhw2q1547" w:id="28"/>
      <w:bookmarkEnd w:id="28"/>
      <w:r w:rsidDel="00000000" w:rsidR="00000000" w:rsidRPr="00000000">
        <w:rPr>
          <w:color w:val="0b84b5"/>
          <w:sz w:val="24"/>
          <w:szCs w:val="24"/>
          <w:rtl w:val="0"/>
        </w:rPr>
        <w:t xml:space="preserve">Assessment Strategy</w:t>
      </w:r>
    </w:p>
    <w:p w:rsidR="00000000" w:rsidDel="00000000" w:rsidP="00000000" w:rsidRDefault="00000000" w:rsidRPr="00000000" w14:paraId="000004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System Overview: </w:t>
      </w:r>
    </w:p>
    <w:p w:rsidR="00000000" w:rsidDel="00000000" w:rsidP="00000000" w:rsidRDefault="00000000" w:rsidRPr="00000000" w14:paraId="000004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Batches assigned to the assessment agencies for conducting the assessment on SDSM/SIP or email</w:t>
      </w:r>
    </w:p>
    <w:p w:rsidR="00000000" w:rsidDel="00000000" w:rsidP="00000000" w:rsidRDefault="00000000" w:rsidRPr="00000000" w14:paraId="000004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agencies send the assessment confirmation to VTP/TC looping SSC </w:t>
      </w:r>
    </w:p>
    <w:p w:rsidR="00000000" w:rsidDel="00000000" w:rsidP="00000000" w:rsidRDefault="00000000" w:rsidRPr="00000000" w14:paraId="0000045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agency deploys the ToA certified Assessor for executing the assessment</w:t>
      </w:r>
    </w:p>
    <w:p w:rsidR="00000000" w:rsidDel="00000000" w:rsidP="00000000" w:rsidRDefault="00000000" w:rsidRPr="00000000" w14:paraId="0000045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SSC monitors the assessment process &amp; records</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1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Testing Environment:</w:t>
      </w:r>
    </w:p>
    <w:p w:rsidR="00000000" w:rsidDel="00000000" w:rsidP="00000000" w:rsidRDefault="00000000" w:rsidRPr="00000000" w14:paraId="000004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 that the centre is available at the same address as mentioned on SDMS or SIP</w:t>
      </w:r>
    </w:p>
    <w:p w:rsidR="00000000" w:rsidDel="00000000" w:rsidP="00000000" w:rsidRDefault="00000000" w:rsidRPr="00000000" w14:paraId="000004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duration of the training.</w:t>
      </w:r>
    </w:p>
    <w:p w:rsidR="00000000" w:rsidDel="00000000" w:rsidP="00000000" w:rsidRDefault="00000000" w:rsidRPr="00000000" w14:paraId="000004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Assessment Start and End time to be as 10 a.m. and 5 p.m.</w:t>
      </w:r>
    </w:p>
    <w:p w:rsidR="00000000" w:rsidDel="00000000" w:rsidP="00000000" w:rsidRDefault="00000000" w:rsidRPr="00000000" w14:paraId="000004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batch size is more than 30 for STT and/ or 50 in RPL, then there should be 2 Assessors.</w:t>
      </w:r>
    </w:p>
    <w:p w:rsidR="00000000" w:rsidDel="00000000" w:rsidP="00000000" w:rsidRDefault="00000000" w:rsidRPr="00000000" w14:paraId="000004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the allotted time to the candidates to complete Theory &amp; Practical Assessment is correct.</w:t>
      </w:r>
    </w:p>
    <w:p w:rsidR="00000000" w:rsidDel="00000000" w:rsidP="00000000" w:rsidRDefault="00000000" w:rsidRPr="00000000" w14:paraId="000004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mode of assessment—Online (TAB/Computer) or Offline (OMR/PP).</w:t>
      </w:r>
    </w:p>
    <w:p w:rsidR="00000000" w:rsidDel="00000000" w:rsidP="00000000" w:rsidRDefault="00000000" w:rsidRPr="00000000" w14:paraId="000004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Confirm the number of TABs on the ground are correct to execute the Assessment smoothly.</w:t>
      </w:r>
    </w:p>
    <w:p w:rsidR="00000000" w:rsidDel="00000000" w:rsidP="00000000" w:rsidRDefault="00000000" w:rsidRPr="00000000" w14:paraId="000004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the availability of the Lab Equipment for the particular Job Role.</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2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Quality Assurance levels / Framework:</w:t>
      </w:r>
    </w:p>
    <w:p w:rsidR="00000000" w:rsidDel="00000000" w:rsidP="00000000" w:rsidRDefault="00000000" w:rsidRPr="00000000" w14:paraId="000004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papers created by the SME verified by the other subject Matter Experts</w:t>
      </w:r>
    </w:p>
    <w:p w:rsidR="00000000" w:rsidDel="00000000" w:rsidP="00000000" w:rsidRDefault="00000000" w:rsidRPr="00000000" w14:paraId="000004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Questions are mapped with NOS and PC</w:t>
      </w:r>
    </w:p>
    <w:p w:rsidR="00000000" w:rsidDel="00000000" w:rsidP="00000000" w:rsidRDefault="00000000" w:rsidRPr="00000000" w14:paraId="000004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Question Bank covers all performance criteria (PC) under each NOS of a QP. Each question can cover one or more PCs. Which means that every question needs to be mapped with PC. </w:t>
      </w:r>
    </w:p>
    <w:p w:rsidR="00000000" w:rsidDel="00000000" w:rsidP="00000000" w:rsidRDefault="00000000" w:rsidRPr="00000000" w14:paraId="000004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There are sufficient number of questions in the question bank, where multiple questions are available for each PC. Typically, the number of questions should be 3 to 4 times the number of PCs. </w:t>
      </w:r>
    </w:p>
    <w:p w:rsidR="00000000" w:rsidDel="00000000" w:rsidP="00000000" w:rsidRDefault="00000000" w:rsidRPr="00000000" w14:paraId="0000046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question bank has around 150 to 200 questions.</w:t>
      </w:r>
    </w:p>
    <w:p w:rsidR="00000000" w:rsidDel="00000000" w:rsidP="00000000" w:rsidRDefault="00000000" w:rsidRPr="00000000" w14:paraId="000004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Each question has a difficulty level mentioned against it and the question bank has a good mix of easy, medium and difficult questions. So, for example out of 200 Questions the proportion could be 25 difficult/ hard, 75 Medium and 100 Easy level questions.</w:t>
      </w:r>
    </w:p>
    <w:p w:rsidR="00000000" w:rsidDel="00000000" w:rsidP="00000000" w:rsidRDefault="00000000" w:rsidRPr="00000000" w14:paraId="0000046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than the Multiple-choice question (MCQ) few questions are created for Practical and viva too. For e.g., for 150-200 QB contains approximately 10-15 Viva &amp; 10-15 practical questions.</w:t>
      </w:r>
    </w:p>
    <w:p w:rsidR="00000000" w:rsidDel="00000000" w:rsidP="00000000" w:rsidRDefault="00000000" w:rsidRPr="00000000" w14:paraId="0000046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Assessor must be ToA certified &amp; trainer must be ToT Certified</w:t>
      </w:r>
    </w:p>
    <w:p w:rsidR="00000000" w:rsidDel="00000000" w:rsidP="00000000" w:rsidRDefault="00000000" w:rsidRPr="00000000" w14:paraId="000004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agency must follow the assessment guidelines to conduct the assessment</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Types of evidence or evidence-gathering protocol:</w:t>
      </w: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Time-stamped &amp; geotagged reporting of the assessor from assessment location</w:t>
      </w:r>
    </w:p>
    <w:p w:rsidR="00000000" w:rsidDel="00000000" w:rsidP="00000000" w:rsidRDefault="00000000" w:rsidRPr="00000000" w14:paraId="000004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Center photographs with signboards and scheme specific branding</w:t>
      </w:r>
    </w:p>
    <w:p w:rsidR="00000000" w:rsidDel="00000000" w:rsidP="00000000" w:rsidRDefault="00000000" w:rsidRPr="00000000" w14:paraId="0000046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Biometric or manual attendance sheet (stamped by TP) of the trainees during the training period</w:t>
      </w:r>
    </w:p>
    <w:p w:rsidR="00000000" w:rsidDel="00000000" w:rsidP="00000000" w:rsidRDefault="00000000" w:rsidRPr="00000000" w14:paraId="0000047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Time-stamped &amp; geotagged assessment (Theory + Viva + Practical) photographs &amp; videos</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 of verification or validation:</w:t>
      </w:r>
      <w:r w:rsidDel="00000000" w:rsidR="00000000" w:rsidRPr="00000000">
        <w:rPr>
          <w:rtl w:val="0"/>
        </w:rPr>
      </w:r>
    </w:p>
    <w:p w:rsidR="00000000" w:rsidDel="00000000" w:rsidP="00000000" w:rsidRDefault="00000000" w:rsidRPr="00000000" w14:paraId="0000047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Surprise visit to the assessment location</w:t>
      </w:r>
    </w:p>
    <w:p w:rsidR="00000000" w:rsidDel="00000000" w:rsidP="00000000" w:rsidRDefault="00000000" w:rsidRPr="00000000" w14:paraId="0000047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Random audit of the batch</w:t>
      </w:r>
    </w:p>
    <w:p w:rsidR="00000000" w:rsidDel="00000000" w:rsidP="00000000" w:rsidRDefault="00000000" w:rsidRPr="00000000" w14:paraId="0000047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Random audit of any candidate</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Method for assessment documentation, archiving, and access </w:t>
      </w:r>
      <w:r w:rsidDel="00000000" w:rsidR="00000000" w:rsidRPr="00000000">
        <w:rPr>
          <w:rtl w:val="0"/>
        </w:rPr>
      </w:r>
    </w:p>
    <w:p w:rsidR="00000000" w:rsidDel="00000000" w:rsidP="00000000" w:rsidRDefault="00000000" w:rsidRPr="00000000" w14:paraId="0000047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Hard copies of the documents are stored</w:t>
      </w:r>
    </w:p>
    <w:p w:rsidR="00000000" w:rsidDel="00000000" w:rsidP="00000000" w:rsidRDefault="00000000" w:rsidRPr="00000000" w14:paraId="000004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 copies of the documents &amp; photographs of the assessment are uploaded / accessed from Cloud Storage</w:t>
      </w:r>
    </w:p>
    <w:p w:rsidR="00000000" w:rsidDel="00000000" w:rsidP="00000000" w:rsidRDefault="00000000" w:rsidRPr="00000000" w14:paraId="000004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00"/>
        </w:tabs>
        <w:spacing w:after="60" w:before="0" w:line="276" w:lineRule="auto"/>
        <w:ind w:left="126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Soft copies of the documents &amp; photographs of the assessment are stored in the Hard Drives</w:t>
      </w:r>
    </w:p>
    <w:p w:rsidR="00000000" w:rsidDel="00000000" w:rsidP="00000000" w:rsidRDefault="00000000" w:rsidRPr="00000000" w14:paraId="0000047B">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7C">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7D">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7E">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7F">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0">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1">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2">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3">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4">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5">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6">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7">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8">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9">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A">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B">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C">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D">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E">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8F">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90">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91">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92">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93">
      <w:pPr>
        <w:pStyle w:val="Heading1"/>
        <w:rPr>
          <w:color w:val="0b84b5"/>
        </w:rPr>
      </w:pPr>
      <w:bookmarkStart w:colFirst="0" w:colLast="0" w:name="_heading=h.hr8thva8vx8g" w:id="29"/>
      <w:bookmarkEnd w:id="29"/>
      <w:r w:rsidDel="00000000" w:rsidR="00000000" w:rsidRPr="00000000">
        <w:rPr>
          <w:color w:val="0b84b5"/>
          <w:rtl w:val="0"/>
        </w:rPr>
        <w:t xml:space="preserve">References</w:t>
      </w:r>
    </w:p>
    <w:p w:rsidR="00000000" w:rsidDel="00000000" w:rsidP="00000000" w:rsidRDefault="00000000" w:rsidRPr="00000000" w14:paraId="00000494">
      <w:pPr>
        <w:pStyle w:val="Heading2"/>
        <w:rPr/>
      </w:pPr>
      <w:bookmarkStart w:colFirst="0" w:colLast="0" w:name="_heading=h.1jowi0rmdk3e" w:id="30"/>
      <w:bookmarkEnd w:id="30"/>
      <w:r w:rsidDel="00000000" w:rsidR="00000000" w:rsidRPr="00000000">
        <w:rPr>
          <w:color w:val="0b84b5"/>
          <w:rtl w:val="0"/>
        </w:rPr>
        <w:t xml:space="preserve">Glossary</w:t>
      </w:r>
      <w:r w:rsidDel="00000000" w:rsidR="00000000" w:rsidRPr="00000000">
        <w:rPr>
          <w:rtl w:val="0"/>
        </w:rPr>
      </w:r>
    </w:p>
    <w:p w:rsidR="00000000" w:rsidDel="00000000" w:rsidP="00000000" w:rsidRDefault="00000000" w:rsidRPr="00000000" w14:paraId="00000495">
      <w:pPr>
        <w:tabs>
          <w:tab w:val="left" w:leader="none" w:pos="900"/>
        </w:tabs>
        <w:spacing w:after="60" w:lineRule="auto"/>
        <w:jc w:val="both"/>
        <w:rPr/>
      </w:pPr>
      <w:r w:rsidDel="00000000" w:rsidR="00000000" w:rsidRPr="00000000">
        <w:rPr>
          <w:rtl w:val="0"/>
        </w:rPr>
      </w:r>
    </w:p>
    <w:tbl>
      <w:tblPr>
        <w:tblStyle w:val="Table25"/>
        <w:tblW w:w="8918.0" w:type="dxa"/>
        <w:jc w:val="left"/>
        <w:tblInd w:w="109.0" w:type="dxa"/>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000"/>
      </w:tblPr>
      <w:tblGrid>
        <w:gridCol w:w="16"/>
        <w:gridCol w:w="2648"/>
        <w:gridCol w:w="16"/>
        <w:gridCol w:w="6238"/>
        <w:tblGridChange w:id="0">
          <w:tblGrid>
            <w:gridCol w:w="16"/>
            <w:gridCol w:w="2648"/>
            <w:gridCol w:w="16"/>
            <w:gridCol w:w="6238"/>
          </w:tblGrid>
        </w:tblGridChange>
      </w:tblGrid>
      <w:tr>
        <w:trPr>
          <w:cantSplit w:val="0"/>
          <w:trHeight w:val="1295" w:hRule="atLeast"/>
          <w:tblHeader w:val="0"/>
        </w:trPr>
        <w:tc>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Sector</w:t>
            </w:r>
            <w:r w:rsidDel="00000000" w:rsidR="00000000" w:rsidRPr="00000000">
              <w:rPr>
                <w:rtl w:val="0"/>
              </w:rPr>
            </w:r>
          </w:p>
        </w:tc>
        <w:tc>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Sector is a conglomeration of diﬀerent business operations having similar business and interests. It may also be deﬁned as a distinct subset of the economy whose components share similar characteristics and interests.</w:t>
            </w:r>
          </w:p>
        </w:tc>
      </w:tr>
      <w:tr>
        <w:trPr>
          <w:cantSplit w:val="0"/>
          <w:trHeight w:val="767" w:hRule="atLeast"/>
          <w:tblHeader w:val="0"/>
        </w:trPr>
        <w:tc>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Sub-sector</w:t>
            </w:r>
            <w:r w:rsidDel="00000000" w:rsidR="00000000" w:rsidRPr="00000000">
              <w:rPr>
                <w:rtl w:val="0"/>
              </w:rPr>
            </w:r>
          </w:p>
        </w:tc>
        <w:tc>
          <w:tcPr>
            <w:shd w:fill="f1f1f1" w:val="clear"/>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Sub-sector is derived from a further breakdown based on the characteristics and interests of its components.</w:t>
            </w:r>
          </w:p>
        </w:tc>
      </w:tr>
      <w:tr>
        <w:trPr>
          <w:cantSplit w:val="0"/>
          <w:trHeight w:val="768" w:hRule="atLeast"/>
          <w:tblHeader w:val="0"/>
        </w:trPr>
        <w:tc>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Occupation</w:t>
            </w:r>
            <w:r w:rsidDel="00000000" w:rsidR="00000000" w:rsidRPr="00000000">
              <w:rPr>
                <w:rtl w:val="0"/>
              </w:rPr>
            </w:r>
          </w:p>
        </w:tc>
        <w:tc>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04040"/>
                <w:sz w:val="22"/>
                <w:szCs w:val="22"/>
                <w:u w:val="none"/>
                <w:shd w:fill="auto" w:val="clear"/>
                <w:vertAlign w:val="baseline"/>
                <w:rtl w:val="0"/>
              </w:rPr>
              <w:t xml:space="preserve">Occupation is a set of job roles, which perform similar/ related set of functions in an industry.</w:t>
            </w:r>
            <w:r w:rsidDel="00000000" w:rsidR="00000000" w:rsidRPr="00000000">
              <w:rPr>
                <w:rtl w:val="0"/>
              </w:rPr>
            </w:r>
          </w:p>
        </w:tc>
      </w:tr>
      <w:tr>
        <w:trPr>
          <w:cantSplit w:val="0"/>
          <w:trHeight w:val="767" w:hRule="atLeast"/>
          <w:tblHeader w:val="0"/>
        </w:trPr>
        <w:tc>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Job role</w:t>
            </w:r>
            <w:r w:rsidDel="00000000" w:rsidR="00000000" w:rsidRPr="00000000">
              <w:rPr>
                <w:rtl w:val="0"/>
              </w:rPr>
            </w:r>
          </w:p>
        </w:tc>
        <w:tc>
          <w:tcPr>
            <w:shd w:fill="f1f1f1" w:val="cle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role deﬁnes a unique set of functions that together form a unique employment opportunity in an organisation.</w:t>
            </w:r>
          </w:p>
        </w:tc>
      </w:tr>
      <w:tr>
        <w:trPr>
          <w:cantSplit w:val="0"/>
          <w:trHeight w:val="1560" w:hRule="atLeast"/>
          <w:tblHeader w:val="0"/>
        </w:trPr>
        <w:tc>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6.99999999999994"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Occupational Standards (OS)</w:t>
            </w:r>
            <w:r w:rsidDel="00000000" w:rsidR="00000000" w:rsidRPr="00000000">
              <w:rPr>
                <w:rtl w:val="0"/>
              </w:rPr>
            </w:r>
          </w:p>
        </w:tc>
        <w:tc>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specify the standards of performance an individual must achieve when carrying out a function in the workplace, together with the Knowledge and Understanding (KU) they need to meet that standard consistently. Occupational Standards are applicable both in the Indian and global contexts.</w:t>
            </w:r>
          </w:p>
        </w:tc>
      </w:tr>
      <w:tr>
        <w:trPr>
          <w:cantSplit w:val="0"/>
          <w:trHeight w:val="767" w:hRule="atLeast"/>
          <w:tblHeader w:val="0"/>
        </w:trPr>
        <w:tc>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Performance Criteria (PC)</w:t>
            </w:r>
            <w:r w:rsidDel="00000000" w:rsidR="00000000" w:rsidRPr="00000000">
              <w:rPr>
                <w:rtl w:val="0"/>
              </w:rPr>
            </w:r>
          </w:p>
        </w:tc>
        <w:tc>
          <w:tcPr>
            <w:shd w:fill="f1f1f1" w:val="clea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Criteria (PC) are statements that together specify the standard of performance required when carrying out a task.</w:t>
            </w:r>
          </w:p>
        </w:tc>
      </w:tr>
      <w:tr>
        <w:trPr>
          <w:cantSplit w:val="0"/>
          <w:trHeight w:val="1032" w:hRule="atLeast"/>
          <w:tblHeader w:val="0"/>
        </w:trPr>
        <w:tc>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9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National Occupational Standards (NOS)</w:t>
            </w:r>
            <w:r w:rsidDel="00000000" w:rsidR="00000000" w:rsidRPr="00000000">
              <w:rPr>
                <w:rtl w:val="0"/>
              </w:rPr>
            </w:r>
          </w:p>
        </w:tc>
        <w:tc>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NOS are occupational standards which apply uniquely in the Indian context.</w:t>
            </w:r>
          </w:p>
        </w:tc>
      </w:tr>
      <w:tr>
        <w:trPr>
          <w:cantSplit w:val="0"/>
          <w:trHeight w:val="1031" w:hRule="atLeast"/>
          <w:tblHeader w:val="0"/>
        </w:trPr>
        <w:tc>
          <w:tcPr/>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Qualiﬁcations Pack (QP)</w:t>
            </w:r>
            <w:r w:rsidDel="00000000" w:rsidR="00000000" w:rsidRPr="00000000">
              <w:rPr>
                <w:rtl w:val="0"/>
              </w:rPr>
            </w:r>
          </w:p>
        </w:tc>
        <w:tc>
          <w:tcPr>
            <w:shd w:fill="f1f1f1" w:val="clear"/>
          </w:tcPr>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QP comprises the set of OS, together with the educational, training and other criteria required to perform a job role. A QP is assigned a unique qualiﬁcations pack code.</w:t>
            </w:r>
          </w:p>
        </w:tc>
      </w:tr>
      <w:tr>
        <w:trPr>
          <w:cantSplit w:val="0"/>
          <w:trHeight w:val="768" w:hRule="atLeast"/>
          <w:tblHeader w:val="0"/>
        </w:trPr>
        <w:tc>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Unit Code</w:t>
            </w:r>
            <w:r w:rsidDel="00000000" w:rsidR="00000000" w:rsidRPr="00000000">
              <w:rPr>
                <w:rtl w:val="0"/>
              </w:rPr>
            </w:r>
          </w:p>
        </w:tc>
        <w:tc>
          <w:tcPr/>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 code is a unique identiﬁer for an Occupational Standard, which is denoted by an ‘N’</w:t>
            </w:r>
          </w:p>
        </w:tc>
      </w:tr>
      <w:tr>
        <w:trPr>
          <w:cantSplit w:val="0"/>
          <w:trHeight w:val="767" w:hRule="atLeast"/>
          <w:tblHeader w:val="0"/>
        </w:trPr>
        <w:tc>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Unit Title</w:t>
            </w:r>
            <w:r w:rsidDel="00000000" w:rsidR="00000000" w:rsidRPr="00000000">
              <w:rPr>
                <w:rtl w:val="0"/>
              </w:rPr>
            </w:r>
          </w:p>
        </w:tc>
        <w:tc>
          <w:tcPr>
            <w:shd w:fill="f1f1f1" w:val="clear"/>
          </w:tcPr>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Unit title gives a clear overall statement about what the incumbent should be able to do.</w:t>
            </w:r>
          </w:p>
        </w:tc>
      </w:tr>
      <w:tr>
        <w:trPr>
          <w:cantSplit w:val="0"/>
          <w:trHeight w:val="1032" w:hRule="atLeast"/>
          <w:tblHeader w:val="0"/>
        </w:trPr>
        <w:tc>
          <w:tcPr/>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Description</w:t>
            </w:r>
            <w:r w:rsidDel="00000000" w:rsidR="00000000" w:rsidRPr="00000000">
              <w:rPr>
                <w:rtl w:val="0"/>
              </w:rPr>
            </w:r>
          </w:p>
        </w:tc>
        <w:tc>
          <w:tcPr/>
          <w:p w:rsidR="00000000" w:rsidDel="00000000" w:rsidP="00000000" w:rsidRDefault="00000000" w:rsidRPr="00000000" w14:paraId="00000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Description gives a short summary of the unit content. This would be helpful to anyone searching on a database to verify that this is the appropriate OS they are looking for.</w:t>
            </w:r>
          </w:p>
        </w:tc>
      </w:tr>
      <w:tr>
        <w:trPr>
          <w:cantSplit w:val="0"/>
          <w:trHeight w:val="1032" w:hRule="atLeast"/>
          <w:tblHeader w:val="0"/>
        </w:trPr>
        <w:tc>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shd w:fill="f1f1f1" w:val="clea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Scope</w:t>
            </w:r>
            <w:r w:rsidDel="00000000" w:rsidR="00000000" w:rsidRPr="00000000">
              <w:rPr>
                <w:rtl w:val="0"/>
              </w:rPr>
            </w:r>
          </w:p>
        </w:tc>
        <w:tc>
          <w:tcPr>
            <w:shd w:fill="f1f1f1" w:val="clea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1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Scope is a set of statements specifying the range of variables that an individual may have to deal with in carrying out the function which have a critical impact on quality of performance required.</w:t>
            </w:r>
          </w:p>
        </w:tc>
      </w:tr>
      <w:tr>
        <w:trPr>
          <w:cantSplit w:val="0"/>
          <w:trHeight w:val="1295" w:hRule="atLeast"/>
          <w:tblHeader w:val="0"/>
        </w:trPr>
        <w:tc>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29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Knowledge and Understanding (KU)</w:t>
            </w:r>
            <w:r w:rsidDel="00000000" w:rsidR="00000000" w:rsidRPr="00000000">
              <w:rPr>
                <w:rtl w:val="0"/>
              </w:rPr>
            </w:r>
          </w:p>
        </w:tc>
        <w:tc>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Knowledge and Understanding (KU) are statements which together specify the technical, generic, professional and organisational speciﬁc knowledge that an individual needs in order to perform to the required standard.</w:t>
            </w:r>
          </w:p>
        </w:tc>
      </w:tr>
      <w:tr>
        <w:trPr>
          <w:cantSplit w:val="0"/>
          <w:trHeight w:val="1032" w:hRule="atLeast"/>
          <w:tblHeader w:val="0"/>
        </w:trPr>
        <w:tc>
          <w:tcPr>
            <w:gridSpan w:val="2"/>
            <w:shd w:fill="f1f1f1" w:val="clea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27" w:right="299"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Organisational Context</w:t>
            </w:r>
            <w:r w:rsidDel="00000000" w:rsidR="00000000" w:rsidRPr="00000000">
              <w:rPr>
                <w:rtl w:val="0"/>
              </w:rPr>
            </w:r>
          </w:p>
        </w:tc>
        <w:tc>
          <w:tcPr>
            <w:gridSpan w:val="2"/>
            <w:shd w:fill="f1f1f1" w:val="clear"/>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Organisational context includes the way the organisation is structured and how it operates, including the extent of operative knowledge managers have of their relevant areas of responsibility.</w:t>
            </w:r>
          </w:p>
        </w:tc>
      </w:tr>
      <w:tr>
        <w:trPr>
          <w:cantSplit w:val="0"/>
          <w:trHeight w:val="767" w:hRule="atLeast"/>
          <w:tblHeader w:val="0"/>
        </w:trPr>
        <w:tc>
          <w:tcPr>
            <w:gridSpan w:val="2"/>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Technical Knowledge</w:t>
            </w:r>
            <w:r w:rsidDel="00000000" w:rsidR="00000000" w:rsidRPr="00000000">
              <w:rPr>
                <w:rtl w:val="0"/>
              </w:rPr>
            </w:r>
          </w:p>
        </w:tc>
        <w:tc>
          <w:tcPr>
            <w:gridSpan w:val="2"/>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Technical knowledge is the speciﬁc knowledge needed to accomplish speciﬁc designated responsibilities.</w:t>
            </w:r>
          </w:p>
        </w:tc>
      </w:tr>
      <w:tr>
        <w:trPr>
          <w:cantSplit w:val="0"/>
          <w:trHeight w:val="1560" w:hRule="atLeast"/>
          <w:tblHeader w:val="0"/>
        </w:trPr>
        <w:tc>
          <w:tcPr>
            <w:gridSpan w:val="2"/>
            <w:shd w:fill="f1f1f1" w:val="clea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6.99999999999994" w:lineRule="auto"/>
              <w:ind w:left="127" w:right="334"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Core Skills/ Generic Skills (GS)</w:t>
            </w:r>
            <w:r w:rsidDel="00000000" w:rsidR="00000000" w:rsidRPr="00000000">
              <w:rPr>
                <w:rtl w:val="0"/>
              </w:rPr>
            </w:r>
          </w:p>
        </w:tc>
        <w:tc>
          <w:tcPr>
            <w:gridSpan w:val="2"/>
            <w:shd w:fill="f1f1f1" w:val="clear"/>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1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Core skills or Generic Skills (GS) are a group of skills that are the key to learning and working in today’s world. These skills are typically needed in any work environment in today’s world. These skills are typically needed in any work environment. In the context of the OS, these include communication related skills that are applicable to most job roles.</w:t>
            </w:r>
          </w:p>
        </w:tc>
      </w:tr>
      <w:tr>
        <w:trPr>
          <w:cantSplit w:val="0"/>
          <w:trHeight w:val="1296" w:hRule="atLeast"/>
          <w:tblHeader w:val="0"/>
        </w:trPr>
        <w:tc>
          <w:tcPr>
            <w:gridSpan w:val="2"/>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Electives</w:t>
            </w:r>
            <w:r w:rsidDel="00000000" w:rsidR="00000000" w:rsidRPr="00000000">
              <w:rPr>
                <w:rtl w:val="0"/>
              </w:rPr>
            </w:r>
          </w:p>
        </w:tc>
        <w:tc>
          <w:tcPr>
            <w:gridSpan w:val="2"/>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49"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Electives are NOS/set of NOS that are identiﬁed by the sector as contributive to specialization in a job role. There may be multiple electives within a QP for each specialized job role. Trainees must select at least one elective for the successful completion of a QP with Electives.</w:t>
            </w:r>
          </w:p>
        </w:tc>
      </w:tr>
      <w:tr>
        <w:trPr>
          <w:cantSplit w:val="0"/>
          <w:trHeight w:val="1031" w:hRule="atLeast"/>
          <w:tblHeader w:val="0"/>
        </w:trPr>
        <w:tc>
          <w:tcPr>
            <w:gridSpan w:val="2"/>
            <w:shd w:fill="f1f1f1" w:val="clea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Options</w:t>
            </w:r>
            <w:r w:rsidDel="00000000" w:rsidR="00000000" w:rsidRPr="00000000">
              <w:rPr>
                <w:rtl w:val="0"/>
              </w:rPr>
            </w:r>
          </w:p>
        </w:tc>
        <w:tc>
          <w:tcPr>
            <w:gridSpan w:val="2"/>
            <w:shd w:fill="f1f1f1" w:val="clea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6.99999999999994" w:lineRule="auto"/>
              <w:ind w:left="127" w:right="27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Options are NOS/set of NOS that are identiﬁed by the sector as additional skills. There may be multiple options within a QP. It is not mandatory to select any of the options to complete a QP with Options.</w:t>
            </w:r>
          </w:p>
        </w:tc>
      </w:tr>
    </w:tbl>
    <w:p w:rsidR="00000000" w:rsidDel="00000000" w:rsidP="00000000" w:rsidRDefault="00000000" w:rsidRPr="00000000" w14:paraId="000004EF">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0">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1">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2">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3">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4">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5">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6">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7">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8">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9">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A">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B">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C">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D">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E">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4FF">
      <w:pPr>
        <w:pStyle w:val="Heading2"/>
        <w:rPr>
          <w:color w:val="0b84b5"/>
        </w:rPr>
      </w:pPr>
      <w:bookmarkStart w:colFirst="0" w:colLast="0" w:name="_heading=h.ts4cn1465k42" w:id="31"/>
      <w:bookmarkEnd w:id="31"/>
      <w:r w:rsidDel="00000000" w:rsidR="00000000" w:rsidRPr="00000000">
        <w:rPr>
          <w:color w:val="0b84b5"/>
          <w:rtl w:val="0"/>
        </w:rPr>
        <w:t xml:space="preserve">Acronyms and Abbreviations</w:t>
      </w:r>
    </w:p>
    <w:p w:rsidR="00000000" w:rsidDel="00000000" w:rsidP="00000000" w:rsidRDefault="00000000" w:rsidRPr="00000000" w14:paraId="00000500">
      <w:pPr>
        <w:tabs>
          <w:tab w:val="left" w:leader="none" w:pos="900"/>
        </w:tabs>
        <w:spacing w:after="60" w:lineRule="auto"/>
        <w:jc w:val="both"/>
        <w:rPr/>
      </w:pPr>
      <w:r w:rsidDel="00000000" w:rsidR="00000000" w:rsidRPr="00000000">
        <w:rPr>
          <w:rtl w:val="0"/>
        </w:rPr>
      </w:r>
    </w:p>
    <w:tbl>
      <w:tblPr>
        <w:tblStyle w:val="Table26"/>
        <w:tblW w:w="9365.0" w:type="dxa"/>
        <w:jc w:val="left"/>
        <w:tblInd w:w="125.0" w:type="dxa"/>
        <w:tblBorders>
          <w:top w:color="dddddd" w:space="0" w:sz="6" w:val="single"/>
          <w:left w:color="dddddd" w:space="0" w:sz="6" w:val="single"/>
          <w:bottom w:color="dddddd" w:space="0" w:sz="6" w:val="single"/>
          <w:right w:color="dddddd" w:space="0" w:sz="6" w:val="single"/>
          <w:insideH w:color="dddddd" w:space="0" w:sz="6" w:val="single"/>
          <w:insideV w:color="dddddd" w:space="0" w:sz="6" w:val="single"/>
        </w:tblBorders>
        <w:tblLayout w:type="fixed"/>
        <w:tblLook w:val="0000"/>
      </w:tblPr>
      <w:tblGrid>
        <w:gridCol w:w="1713"/>
        <w:gridCol w:w="7652"/>
        <w:tblGridChange w:id="0">
          <w:tblGrid>
            <w:gridCol w:w="1713"/>
            <w:gridCol w:w="7652"/>
          </w:tblGrid>
        </w:tblGridChange>
      </w:tblGrid>
      <w:tr>
        <w:trPr>
          <w:cantSplit w:val="0"/>
          <w:trHeight w:val="503" w:hRule="atLeast"/>
          <w:tblHeader w:val="0"/>
        </w:trPr>
        <w:tc>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NOS</w:t>
            </w:r>
            <w:r w:rsidDel="00000000" w:rsidR="00000000" w:rsidRPr="00000000">
              <w:rPr>
                <w:rtl w:val="0"/>
              </w:rPr>
            </w:r>
          </w:p>
        </w:tc>
        <w:tc>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Occupational Standard(s)</w:t>
            </w:r>
          </w:p>
        </w:tc>
      </w:tr>
      <w:tr>
        <w:trPr>
          <w:cantSplit w:val="0"/>
          <w:trHeight w:val="504" w:hRule="atLeast"/>
          <w:tblHeader w:val="0"/>
        </w:trPr>
        <w:tc>
          <w:tcPr>
            <w:shd w:fill="f1f1f1" w:val="clea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NSQF</w:t>
            </w:r>
            <w:r w:rsidDel="00000000" w:rsidR="00000000" w:rsidRPr="00000000">
              <w:rPr>
                <w:rtl w:val="0"/>
              </w:rPr>
            </w:r>
          </w:p>
        </w:tc>
        <w:tc>
          <w:tcPr>
            <w:shd w:fill="f1f1f1" w:val="clea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National Skills Qualiﬁcations Framework</w:t>
            </w:r>
          </w:p>
        </w:tc>
      </w:tr>
      <w:tr>
        <w:trPr>
          <w:cantSplit w:val="0"/>
          <w:trHeight w:val="504" w:hRule="atLeast"/>
          <w:tblHeader w:val="0"/>
        </w:trPr>
        <w:tc>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QP</w:t>
            </w:r>
            <w:r w:rsidDel="00000000" w:rsidR="00000000" w:rsidRPr="00000000">
              <w:rPr>
                <w:rtl w:val="0"/>
              </w:rPr>
            </w:r>
          </w:p>
        </w:tc>
        <w:tc>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Qualiﬁcations Pack</w:t>
            </w:r>
          </w:p>
        </w:tc>
      </w:tr>
      <w:tr>
        <w:trPr>
          <w:cantSplit w:val="0"/>
          <w:trHeight w:val="503" w:hRule="atLeast"/>
          <w:tblHeader w:val="0"/>
        </w:trPr>
        <w:tc>
          <w:tcPr>
            <w:shd w:fill="f1f1f1" w:val="clear"/>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TVET</w:t>
            </w:r>
            <w:r w:rsidDel="00000000" w:rsidR="00000000" w:rsidRPr="00000000">
              <w:rPr>
                <w:rtl w:val="0"/>
              </w:rPr>
            </w:r>
          </w:p>
        </w:tc>
        <w:tc>
          <w:tcPr>
            <w:shd w:fill="f1f1f1" w:val="clear"/>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Technical and Vocational Education and Training</w:t>
            </w:r>
          </w:p>
        </w:tc>
      </w:tr>
      <w:tr>
        <w:trPr>
          <w:cantSplit w:val="0"/>
          <w:trHeight w:val="503" w:hRule="atLeast"/>
          <w:tblHeader w:val="0"/>
        </w:trPr>
        <w:tc>
          <w:tcPr>
            <w:shd w:fill="auto" w:val="clea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PC</w:t>
            </w:r>
          </w:p>
        </w:tc>
        <w:tc>
          <w:tcPr>
            <w:shd w:fill="auto" w:val="clea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Performance Criteria</w:t>
            </w:r>
          </w:p>
        </w:tc>
      </w:tr>
      <w:tr>
        <w:trPr>
          <w:cantSplit w:val="0"/>
          <w:trHeight w:val="503" w:hRule="atLeast"/>
          <w:tblHeader w:val="0"/>
        </w:trPr>
        <w:tc>
          <w:tcPr>
            <w:shd w:fill="f2f2f2" w:val="clear"/>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SSC</w:t>
            </w:r>
          </w:p>
        </w:tc>
        <w:tc>
          <w:tcPr>
            <w:shd w:fill="f2f2f2" w:val="clear"/>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Sector Skill Council</w:t>
            </w:r>
          </w:p>
        </w:tc>
      </w:tr>
      <w:tr>
        <w:trPr>
          <w:cantSplit w:val="0"/>
          <w:trHeight w:val="503" w:hRule="atLeast"/>
          <w:tblHeader w:val="0"/>
        </w:trPr>
        <w:tc>
          <w:tcPr>
            <w:shd w:fill="auto" w:val="clear"/>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AA</w:t>
            </w:r>
          </w:p>
        </w:tc>
        <w:tc>
          <w:tcPr>
            <w:shd w:fill="auto" w:val="clea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Assessment Agency</w:t>
            </w:r>
          </w:p>
        </w:tc>
      </w:tr>
      <w:tr>
        <w:trPr>
          <w:cantSplit w:val="0"/>
          <w:trHeight w:val="503" w:hRule="atLeast"/>
          <w:tblHeader w:val="0"/>
        </w:trPr>
        <w:tc>
          <w:tcPr>
            <w:shd w:fill="f2f2f2" w:val="clear"/>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ToT</w:t>
            </w:r>
          </w:p>
        </w:tc>
        <w:tc>
          <w:tcPr>
            <w:shd w:fill="f2f2f2" w:val="clear"/>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of Trainers</w:t>
            </w:r>
          </w:p>
        </w:tc>
      </w:tr>
      <w:tr>
        <w:trPr>
          <w:cantSplit w:val="0"/>
          <w:trHeight w:val="503" w:hRule="atLeast"/>
          <w:tblHeader w:val="0"/>
        </w:trPr>
        <w:tc>
          <w:tcPr>
            <w:shd w:fill="auto" w:val="clear"/>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ToA</w:t>
            </w:r>
          </w:p>
        </w:tc>
        <w:tc>
          <w:tcPr>
            <w:shd w:fill="auto" w:val="clea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of Assessors</w:t>
            </w:r>
          </w:p>
        </w:tc>
      </w:tr>
      <w:tr>
        <w:trPr>
          <w:cantSplit w:val="0"/>
          <w:trHeight w:val="503" w:hRule="atLeast"/>
          <w:tblHeader w:val="0"/>
        </w:trPr>
        <w:tc>
          <w:tcPr>
            <w:shd w:fill="f2f2f2" w:val="clear"/>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VTP</w:t>
            </w:r>
          </w:p>
        </w:tc>
        <w:tc>
          <w:tcPr>
            <w:shd w:fill="f2f2f2" w:val="clear"/>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Vocational Training Partner</w:t>
            </w:r>
          </w:p>
        </w:tc>
      </w:tr>
      <w:tr>
        <w:trPr>
          <w:cantSplit w:val="0"/>
          <w:trHeight w:val="503" w:hRule="atLeast"/>
          <w:tblHeader w:val="0"/>
        </w:trPr>
        <w:tc>
          <w:tcPr>
            <w:shd w:fill="auto" w:val="clear"/>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TC</w:t>
            </w:r>
          </w:p>
        </w:tc>
        <w:tc>
          <w:tcPr>
            <w:shd w:fill="auto" w:val="clea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Training Center</w:t>
            </w:r>
          </w:p>
        </w:tc>
      </w:tr>
      <w:tr>
        <w:trPr>
          <w:cantSplit w:val="0"/>
          <w:trHeight w:val="503" w:hRule="atLeast"/>
          <w:tblHeader w:val="0"/>
        </w:trPr>
        <w:tc>
          <w:tcPr>
            <w:shd w:fill="f2f2f2" w:val="clear"/>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1"/>
                <w:i w:val="0"/>
                <w:smallCaps w:val="0"/>
                <w:strike w:val="0"/>
                <w:color w:val="404040"/>
                <w:sz w:val="22"/>
                <w:szCs w:val="22"/>
                <w:u w:val="none"/>
                <w:shd w:fill="auto" w:val="clear"/>
                <w:vertAlign w:val="baseline"/>
              </w:rPr>
            </w:pPr>
            <w:r w:rsidDel="00000000" w:rsidR="00000000" w:rsidRPr="00000000">
              <w:rPr>
                <w:rFonts w:ascii="Calibri" w:cs="Calibri" w:eastAsia="Calibri" w:hAnsi="Calibri"/>
                <w:b w:val="1"/>
                <w:i w:val="0"/>
                <w:smallCaps w:val="0"/>
                <w:strike w:val="0"/>
                <w:color w:val="404040"/>
                <w:sz w:val="22"/>
                <w:szCs w:val="22"/>
                <w:u w:val="none"/>
                <w:shd w:fill="auto" w:val="clear"/>
                <w:vertAlign w:val="baseline"/>
                <w:rtl w:val="0"/>
              </w:rPr>
              <w:t xml:space="preserve">SME</w:t>
            </w:r>
          </w:p>
        </w:tc>
        <w:tc>
          <w:tcPr>
            <w:shd w:fill="f2f2f2" w:val="clear"/>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12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Subject Matter Expert</w:t>
            </w:r>
          </w:p>
        </w:tc>
      </w:tr>
    </w:tbl>
    <w:p w:rsidR="00000000" w:rsidDel="00000000" w:rsidP="00000000" w:rsidRDefault="00000000" w:rsidRPr="00000000" w14:paraId="00000519">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1A">
      <w:pPr>
        <w:tabs>
          <w:tab w:val="left" w:leader="none" w:pos="900"/>
        </w:tabs>
        <w:spacing w:after="60" w:lineRule="auto"/>
        <w:jc w:val="both"/>
        <w:rPr/>
      </w:pPr>
      <w:r w:rsidDel="00000000" w:rsidR="00000000" w:rsidRPr="00000000">
        <w:rPr>
          <w:rtl w:val="0"/>
        </w:rPr>
      </w:r>
    </w:p>
    <w:p w:rsidR="00000000" w:rsidDel="00000000" w:rsidP="00000000" w:rsidRDefault="00000000" w:rsidRPr="00000000" w14:paraId="0000051B">
      <w:pPr>
        <w:spacing w:after="120" w:lineRule="auto"/>
        <w:rPr/>
      </w:pPr>
      <w:r w:rsidDel="00000000" w:rsidR="00000000" w:rsidRPr="00000000">
        <w:rPr>
          <w:rtl w:val="0"/>
        </w:rPr>
      </w:r>
    </w:p>
    <w:sectPr>
      <w:headerReference r:id="rId8" w:type="default"/>
      <w:headerReference r:id="rId9" w:type="first"/>
      <w:footerReference r:id="rId10" w:type="default"/>
      <w:footerReference r:id="rId11" w:type="first"/>
      <w:pgSz w:h="16839" w:w="11907" w:orient="portrait"/>
      <w:pgMar w:bottom="576"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E">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7f7f7f"/>
        <w:sz w:val="22"/>
        <w:szCs w:val="22"/>
        <w:u w:val="none"/>
        <w:shd w:fill="auto" w:val="clear"/>
        <w:vertAlign w:val="baseline"/>
        <w:rtl w:val="0"/>
      </w:rPr>
      <w:t xml:space="preserve">Wax Setter</w:t>
    </w: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20">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 </w:t>
    </w:r>
    <w:r w:rsidDel="00000000" w:rsidR="00000000" w:rsidRPr="00000000">
      <w:rPr>
        <w:rFonts w:ascii="Calibri" w:cs="Calibri" w:eastAsia="Calibri" w:hAnsi="Calibri"/>
        <w:b w:val="0"/>
        <w:i w:val="1"/>
        <w:smallCaps w:val="0"/>
        <w:strike w:val="0"/>
        <w:color w:val="7f7f7f"/>
        <w:sz w:val="22"/>
        <w:szCs w:val="22"/>
        <w:u w:val="none"/>
        <w:shd w:fill="auto" w:val="clear"/>
        <w:vertAlign w:val="baseline"/>
        <w:rtl w:val="0"/>
      </w:rPr>
      <w:t xml:space="preserve">Wax Setter</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5143500</wp:posOffset>
          </wp:positionH>
          <wp:positionV relativeFrom="page">
            <wp:posOffset>260350</wp:posOffset>
          </wp:positionV>
          <wp:extent cx="1155700" cy="577850"/>
          <wp:effectExtent b="0" l="0" r="0" t="0"/>
          <wp:wrapNone/>
          <wp:docPr id="20"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55700" cy="5778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4121150</wp:posOffset>
          </wp:positionH>
          <wp:positionV relativeFrom="paragraph">
            <wp:posOffset>-235584</wp:posOffset>
          </wp:positionV>
          <wp:extent cx="603250" cy="685165"/>
          <wp:effectExtent b="0" l="0" r="0" t="0"/>
          <wp:wrapNone/>
          <wp:docPr descr="final logos.jpg" id="24" name="image2.jpg"/>
          <a:graphic>
            <a:graphicData uri="http://schemas.openxmlformats.org/drawingml/2006/picture">
              <pic:pic>
                <pic:nvPicPr>
                  <pic:cNvPr descr="final logos.jpg" id="0" name="image2.jpg"/>
                  <pic:cNvPicPr preferRelativeResize="0"/>
                </pic:nvPicPr>
                <pic:blipFill>
                  <a:blip r:embed="rId2"/>
                  <a:srcRect b="0" l="0" r="78452" t="0"/>
                  <a:stretch>
                    <a:fillRect/>
                  </a:stretch>
                </pic:blipFill>
                <pic:spPr>
                  <a:xfrm>
                    <a:off x="0" y="0"/>
                    <a:ext cx="603250" cy="6851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-273049</wp:posOffset>
          </wp:positionH>
          <wp:positionV relativeFrom="paragraph">
            <wp:posOffset>-190499</wp:posOffset>
          </wp:positionV>
          <wp:extent cx="1069340" cy="640080"/>
          <wp:effectExtent b="0" l="0" r="0" t="0"/>
          <wp:wrapSquare wrapText="bothSides" distB="0" distT="0" distL="114300" distR="114300"/>
          <wp:docPr id="26" name="image1.jpg"/>
          <a:graphic>
            <a:graphicData uri="http://schemas.openxmlformats.org/drawingml/2006/picture">
              <pic:pic>
                <pic:nvPicPr>
                  <pic:cNvPr id="0" name="image1.jpg"/>
                  <pic:cNvPicPr preferRelativeResize="0"/>
                </pic:nvPicPr>
                <pic:blipFill>
                  <a:blip r:embed="rId3"/>
                  <a:srcRect b="0" l="0" r="0" t="0"/>
                  <a:stretch>
                    <a:fillRect/>
                  </a:stretch>
                </pic:blipFill>
                <pic:spPr>
                  <a:xfrm>
                    <a:off x="0" y="0"/>
                    <a:ext cx="1069340" cy="64008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5111750</wp:posOffset>
          </wp:positionH>
          <wp:positionV relativeFrom="page">
            <wp:posOffset>171450</wp:posOffset>
          </wp:positionV>
          <wp:extent cx="1155700" cy="577850"/>
          <wp:effectExtent b="0" l="0" r="0" t="0"/>
          <wp:wrapNone/>
          <wp:docPr id="2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155700" cy="5778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4159250</wp:posOffset>
          </wp:positionH>
          <wp:positionV relativeFrom="paragraph">
            <wp:posOffset>-304799</wp:posOffset>
          </wp:positionV>
          <wp:extent cx="606069" cy="688969"/>
          <wp:effectExtent b="0" l="0" r="0" t="0"/>
          <wp:wrapNone/>
          <wp:docPr descr="final logos.jpg" id="25" name="image2.jpg"/>
          <a:graphic>
            <a:graphicData uri="http://schemas.openxmlformats.org/drawingml/2006/picture">
              <pic:pic>
                <pic:nvPicPr>
                  <pic:cNvPr descr="final logos.jpg" id="0" name="image2.jpg"/>
                  <pic:cNvPicPr preferRelativeResize="0"/>
                </pic:nvPicPr>
                <pic:blipFill>
                  <a:blip r:embed="rId2"/>
                  <a:srcRect b="0" l="0" r="78452" t="0"/>
                  <a:stretch>
                    <a:fillRect/>
                  </a:stretch>
                </pic:blipFill>
                <pic:spPr>
                  <a:xfrm>
                    <a:off x="0" y="0"/>
                    <a:ext cx="606069" cy="68896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-196849</wp:posOffset>
          </wp:positionH>
          <wp:positionV relativeFrom="paragraph">
            <wp:posOffset>-304799</wp:posOffset>
          </wp:positionV>
          <wp:extent cx="1069436" cy="640080"/>
          <wp:effectExtent b="0" l="0" r="0" t="0"/>
          <wp:wrapSquare wrapText="bothSides" distB="0" distT="0" distL="114300" distR="114300"/>
          <wp:docPr id="21" name="image1.jpg"/>
          <a:graphic>
            <a:graphicData uri="http://schemas.openxmlformats.org/drawingml/2006/picture">
              <pic:pic>
                <pic:nvPicPr>
                  <pic:cNvPr id="0" name="image1.jpg"/>
                  <pic:cNvPicPr preferRelativeResize="0"/>
                </pic:nvPicPr>
                <pic:blipFill>
                  <a:blip r:embed="rId3"/>
                  <a:srcRect b="0" l="0" r="0" t="0"/>
                  <a:stretch>
                    <a:fillRect/>
                  </a:stretch>
                </pic:blipFill>
                <pic:spPr>
                  <a:xfrm>
                    <a:off x="0" y="0"/>
                    <a:ext cx="1069436" cy="64008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1260" w:hanging="360"/>
      </w:pPr>
      <w:rPr>
        <w:rFonts w:ascii="Noto Sans Symbols" w:cs="Noto Sans Symbols" w:eastAsia="Noto Sans Symbols" w:hAnsi="Noto Sans Symbols"/>
      </w:rPr>
    </w:lvl>
    <w:lvl w:ilvl="1">
      <w:start w:val="1"/>
      <w:numFmt w:val="bullet"/>
      <w:lvlText w:val="o"/>
      <w:lvlJc w:val="left"/>
      <w:pPr>
        <w:ind w:left="1980" w:hanging="360"/>
      </w:pPr>
      <w:rPr>
        <w:rFonts w:ascii="Courier New" w:cs="Courier New" w:eastAsia="Courier New" w:hAnsi="Courier New"/>
      </w:rPr>
    </w:lvl>
    <w:lvl w:ilvl="2">
      <w:start w:val="1"/>
      <w:numFmt w:val="bullet"/>
      <w:lvlText w:val="▪"/>
      <w:lvlJc w:val="left"/>
      <w:pPr>
        <w:ind w:left="2700" w:hanging="360"/>
      </w:pPr>
      <w:rPr>
        <w:rFonts w:ascii="Noto Sans Symbols" w:cs="Noto Sans Symbols" w:eastAsia="Noto Sans Symbols" w:hAnsi="Noto Sans Symbols"/>
      </w:rPr>
    </w:lvl>
    <w:lvl w:ilvl="3">
      <w:start w:val="1"/>
      <w:numFmt w:val="bullet"/>
      <w:lvlText w:val="●"/>
      <w:lvlJc w:val="left"/>
      <w:pPr>
        <w:ind w:left="3420" w:hanging="360"/>
      </w:pPr>
      <w:rPr>
        <w:rFonts w:ascii="Noto Sans Symbols" w:cs="Noto Sans Symbols" w:eastAsia="Noto Sans Symbols" w:hAnsi="Noto Sans Symbols"/>
      </w:rPr>
    </w:lvl>
    <w:lvl w:ilvl="4">
      <w:start w:val="1"/>
      <w:numFmt w:val="bullet"/>
      <w:lvlText w:val="o"/>
      <w:lvlJc w:val="left"/>
      <w:pPr>
        <w:ind w:left="4140" w:hanging="360"/>
      </w:pPr>
      <w:rPr>
        <w:rFonts w:ascii="Courier New" w:cs="Courier New" w:eastAsia="Courier New" w:hAnsi="Courier New"/>
      </w:rPr>
    </w:lvl>
    <w:lvl w:ilvl="5">
      <w:start w:val="1"/>
      <w:numFmt w:val="bullet"/>
      <w:lvlText w:val="▪"/>
      <w:lvlJc w:val="left"/>
      <w:pPr>
        <w:ind w:left="4860" w:hanging="360"/>
      </w:pPr>
      <w:rPr>
        <w:rFonts w:ascii="Noto Sans Symbols" w:cs="Noto Sans Symbols" w:eastAsia="Noto Sans Symbols" w:hAnsi="Noto Sans Symbols"/>
      </w:rPr>
    </w:lvl>
    <w:lvl w:ilvl="6">
      <w:start w:val="1"/>
      <w:numFmt w:val="bullet"/>
      <w:lvlText w:val="●"/>
      <w:lvlJc w:val="left"/>
      <w:pPr>
        <w:ind w:left="5580" w:hanging="360"/>
      </w:pPr>
      <w:rPr>
        <w:rFonts w:ascii="Noto Sans Symbols" w:cs="Noto Sans Symbols" w:eastAsia="Noto Sans Symbols" w:hAnsi="Noto Sans Symbols"/>
      </w:rPr>
    </w:lvl>
    <w:lvl w:ilvl="7">
      <w:start w:val="1"/>
      <w:numFmt w:val="bullet"/>
      <w:lvlText w:val="o"/>
      <w:lvlJc w:val="left"/>
      <w:pPr>
        <w:ind w:left="6300" w:hanging="360"/>
      </w:pPr>
      <w:rPr>
        <w:rFonts w:ascii="Courier New" w:cs="Courier New" w:eastAsia="Courier New" w:hAnsi="Courier New"/>
      </w:rPr>
    </w:lvl>
    <w:lvl w:ilvl="8">
      <w:start w:val="1"/>
      <w:numFmt w:val="bullet"/>
      <w:lvlText w:val="▪"/>
      <w:lvlJc w:val="left"/>
      <w:pPr>
        <w:ind w:left="7020" w:hanging="360"/>
      </w:pPr>
      <w:rPr>
        <w:rFonts w:ascii="Noto Sans Symbols" w:cs="Noto Sans Symbols" w:eastAsia="Noto Sans Symbols" w:hAnsi="Noto Sans Symbols"/>
      </w:rPr>
    </w:lvl>
  </w:abstractNum>
  <w:abstractNum w:abstractNumId="5">
    <w:lvl w:ilvl="0">
      <w:start w:val="0"/>
      <w:numFmt w:val="bullet"/>
      <w:lvlText w:val="•"/>
      <w:lvlJc w:val="left"/>
      <w:pPr>
        <w:ind w:left="720" w:hanging="72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69C3"/>
  </w:style>
  <w:style w:type="paragraph" w:styleId="Heading1">
    <w:name w:val="heading 1"/>
    <w:basedOn w:val="Normal"/>
    <w:next w:val="Normal"/>
    <w:link w:val="Heading1Char"/>
    <w:uiPriority w:val="9"/>
    <w:qFormat w:val="1"/>
    <w:rsid w:val="00C26992"/>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lang w:val="en-IN"/>
    </w:rPr>
  </w:style>
  <w:style w:type="paragraph" w:styleId="Heading2">
    <w:name w:val="heading 2"/>
    <w:basedOn w:val="Normal"/>
    <w:next w:val="Normal"/>
    <w:link w:val="Heading2Char"/>
    <w:uiPriority w:val="9"/>
    <w:unhideWhenUsed w:val="1"/>
    <w:qFormat w:val="1"/>
    <w:rsid w:val="00C93593"/>
    <w:pPr>
      <w:keepNext w:val="1"/>
      <w:keepLines w:val="1"/>
      <w:spacing w:after="0" w:before="200"/>
      <w:outlineLvl w:val="1"/>
    </w:pPr>
    <w:rPr>
      <w:rFonts w:asciiTheme="majorHAnsi" w:cstheme="majorBidi" w:eastAsiaTheme="majorEastAsia" w:hAnsiTheme="majorHAnsi"/>
      <w:b w:val="1"/>
      <w:bCs w:val="1"/>
      <w:color w:val="4f81bd" w:themeColor="accent1"/>
      <w:sz w:val="26"/>
      <w:szCs w:val="26"/>
      <w:lang w:val="en-IN"/>
    </w:rPr>
  </w:style>
  <w:style w:type="paragraph" w:styleId="Heading3">
    <w:name w:val="heading 3"/>
    <w:basedOn w:val="Normal"/>
    <w:next w:val="Normal"/>
    <w:link w:val="Heading3Char"/>
    <w:uiPriority w:val="9"/>
    <w:unhideWhenUsed w:val="1"/>
    <w:qFormat w:val="1"/>
    <w:rsid w:val="00353CC2"/>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0A69FF"/>
    <w:pPr>
      <w:tabs>
        <w:tab w:val="center" w:pos="4680"/>
        <w:tab w:val="right" w:pos="9360"/>
      </w:tabs>
      <w:spacing w:after="0" w:line="240" w:lineRule="auto"/>
    </w:pPr>
  </w:style>
  <w:style w:type="character" w:styleId="HeaderChar" w:customStyle="1">
    <w:name w:val="Header Char"/>
    <w:basedOn w:val="DefaultParagraphFont"/>
    <w:link w:val="Header"/>
    <w:uiPriority w:val="99"/>
    <w:rsid w:val="000A69FF"/>
  </w:style>
  <w:style w:type="paragraph" w:styleId="Footer">
    <w:name w:val="footer"/>
    <w:basedOn w:val="Normal"/>
    <w:link w:val="FooterChar"/>
    <w:uiPriority w:val="99"/>
    <w:unhideWhenUsed w:val="1"/>
    <w:rsid w:val="000A69FF"/>
    <w:pPr>
      <w:tabs>
        <w:tab w:val="center" w:pos="4680"/>
        <w:tab w:val="right" w:pos="9360"/>
      </w:tabs>
      <w:spacing w:after="0" w:line="240" w:lineRule="auto"/>
    </w:pPr>
  </w:style>
  <w:style w:type="character" w:styleId="FooterChar" w:customStyle="1">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0A69FF"/>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A69FF"/>
    <w:rPr>
      <w:rFonts w:ascii="Tahoma" w:cs="Tahoma" w:hAnsi="Tahoma"/>
      <w:sz w:val="16"/>
      <w:szCs w:val="16"/>
    </w:rPr>
  </w:style>
  <w:style w:type="character" w:styleId="Heading2Char" w:customStyle="1">
    <w:name w:val="Heading 2 Char"/>
    <w:basedOn w:val="DefaultParagraphFont"/>
    <w:link w:val="Heading2"/>
    <w:uiPriority w:val="9"/>
    <w:rsid w:val="00C93593"/>
    <w:rPr>
      <w:rFonts w:asciiTheme="majorHAnsi" w:cstheme="majorBidi" w:eastAsiaTheme="majorEastAsia" w:hAnsiTheme="majorHAnsi"/>
      <w:b w:val="1"/>
      <w:bCs w:val="1"/>
      <w:color w:val="4f81bd" w:themeColor="accent1"/>
      <w:sz w:val="26"/>
      <w:szCs w:val="26"/>
      <w:lang w:val="en-IN"/>
    </w:rPr>
  </w:style>
  <w:style w:type="paragraph" w:styleId="Default" w:customStyle="1">
    <w:name w:val="Default"/>
    <w:rsid w:val="00C93593"/>
    <w:pPr>
      <w:autoSpaceDE w:val="0"/>
      <w:autoSpaceDN w:val="0"/>
      <w:adjustRightInd w:val="0"/>
      <w:spacing w:after="0" w:line="240" w:lineRule="auto"/>
    </w:pPr>
    <w:rPr>
      <w:rFonts w:ascii="Arial" w:cs="Arial" w:hAnsi="Arial"/>
      <w:color w:val="000000"/>
      <w:sz w:val="24"/>
      <w:szCs w:val="24"/>
      <w:lang w:val="en-IN"/>
    </w:rPr>
  </w:style>
  <w:style w:type="paragraph" w:styleId="ListParagraph">
    <w:name w:val="List Paragraph"/>
    <w:aliases w:val="main 3,Resume Title"/>
    <w:basedOn w:val="Normal"/>
    <w:link w:val="ListParagraphChar"/>
    <w:uiPriority w:val="1"/>
    <w:qFormat w:val="1"/>
    <w:rsid w:val="002537D4"/>
    <w:pPr>
      <w:ind w:left="720"/>
      <w:contextualSpacing w:val="1"/>
    </w:pPr>
    <w:rPr>
      <w:lang w:val="en-IN"/>
    </w:rPr>
  </w:style>
  <w:style w:type="character" w:styleId="CommentReference">
    <w:name w:val="annotation reference"/>
    <w:basedOn w:val="DefaultParagraphFont"/>
    <w:uiPriority w:val="99"/>
    <w:semiHidden w:val="1"/>
    <w:unhideWhenUsed w:val="1"/>
    <w:rsid w:val="004E249D"/>
    <w:rPr>
      <w:sz w:val="16"/>
      <w:szCs w:val="16"/>
    </w:rPr>
  </w:style>
  <w:style w:type="paragraph" w:styleId="CommentText">
    <w:name w:val="annotation text"/>
    <w:basedOn w:val="Normal"/>
    <w:link w:val="CommentTextChar"/>
    <w:uiPriority w:val="99"/>
    <w:unhideWhenUsed w:val="1"/>
    <w:rsid w:val="004E249D"/>
    <w:pPr>
      <w:spacing w:line="240" w:lineRule="auto"/>
    </w:pPr>
    <w:rPr>
      <w:sz w:val="20"/>
      <w:szCs w:val="20"/>
    </w:rPr>
  </w:style>
  <w:style w:type="character" w:styleId="CommentTextChar" w:customStyle="1">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val="1"/>
    <w:unhideWhenUsed w:val="1"/>
    <w:rsid w:val="004E249D"/>
    <w:rPr>
      <w:b w:val="1"/>
      <w:bCs w:val="1"/>
    </w:rPr>
  </w:style>
  <w:style w:type="character" w:styleId="CommentSubjectChar" w:customStyle="1">
    <w:name w:val="Comment Subject Char"/>
    <w:basedOn w:val="CommentTextChar"/>
    <w:link w:val="CommentSubject"/>
    <w:uiPriority w:val="99"/>
    <w:semiHidden w:val="1"/>
    <w:rsid w:val="004E249D"/>
    <w:rPr>
      <w:b w:val="1"/>
      <w:bCs w:val="1"/>
      <w:sz w:val="20"/>
      <w:szCs w:val="20"/>
    </w:rPr>
  </w:style>
  <w:style w:type="character" w:styleId="Heading1Char" w:customStyle="1">
    <w:name w:val="Heading 1 Char"/>
    <w:basedOn w:val="DefaultParagraphFont"/>
    <w:link w:val="Heading1"/>
    <w:uiPriority w:val="9"/>
    <w:rsid w:val="00C26992"/>
    <w:rPr>
      <w:rFonts w:asciiTheme="majorHAnsi" w:cstheme="majorBidi" w:eastAsiaTheme="majorEastAsia" w:hAnsiTheme="majorHAnsi"/>
      <w:b w:val="1"/>
      <w:bCs w:val="1"/>
      <w:color w:val="365f91" w:themeColor="accent1" w:themeShade="0000BF"/>
      <w:sz w:val="28"/>
      <w:szCs w:val="28"/>
      <w:lang w:val="en-IN"/>
    </w:rPr>
  </w:style>
  <w:style w:type="paragraph" w:styleId="Revision">
    <w:name w:val="Revision"/>
    <w:hidden w:val="1"/>
    <w:uiPriority w:val="99"/>
    <w:semiHidden w:val="1"/>
    <w:rsid w:val="00935F64"/>
    <w:pPr>
      <w:spacing w:after="0" w:line="240" w:lineRule="auto"/>
    </w:pPr>
  </w:style>
  <w:style w:type="paragraph" w:styleId="NormalWeb">
    <w:name w:val="Normal (Web)"/>
    <w:basedOn w:val="Normal"/>
    <w:uiPriority w:val="99"/>
    <w:semiHidden w:val="1"/>
    <w:unhideWhenUsed w:val="1"/>
    <w:rsid w:val="00153A1E"/>
    <w:pPr>
      <w:spacing w:after="100" w:afterAutospacing="1" w:before="100" w:beforeAutospacing="1" w:line="240" w:lineRule="auto"/>
    </w:pPr>
    <w:rPr>
      <w:rFonts w:ascii="Times New Roman" w:cs="Times New Roman" w:eastAsia="Times New Roman" w:hAnsi="Times New Roman"/>
      <w:sz w:val="24"/>
      <w:szCs w:val="24"/>
      <w:lang w:val="en-IN"/>
    </w:rPr>
  </w:style>
  <w:style w:type="character" w:styleId="Hyperlink">
    <w:name w:val="Hyperlink"/>
    <w:basedOn w:val="DefaultParagraphFont"/>
    <w:uiPriority w:val="99"/>
    <w:unhideWhenUsed w:val="1"/>
    <w:rsid w:val="0063002A"/>
    <w:rPr>
      <w:color w:val="0000ff"/>
      <w:u w:val="single"/>
    </w:rPr>
  </w:style>
  <w:style w:type="paragraph" w:styleId="Pa0" w:customStyle="1">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styleId="A18" w:customStyle="1">
    <w:name w:val="A18"/>
    <w:uiPriority w:val="99"/>
    <w:rsid w:val="001C5D6F"/>
    <w:rPr>
      <w:rFonts w:cs="HelveticaNeueLT W1G 57 Cn"/>
      <w:color w:val="000000"/>
      <w:sz w:val="17"/>
      <w:szCs w:val="17"/>
    </w:rPr>
  </w:style>
  <w:style w:type="character" w:styleId="Heading3Char" w:customStyle="1">
    <w:name w:val="Heading 3 Char"/>
    <w:basedOn w:val="DefaultParagraphFont"/>
    <w:link w:val="Heading3"/>
    <w:uiPriority w:val="9"/>
    <w:rsid w:val="00353CC2"/>
    <w:rPr>
      <w:rFonts w:asciiTheme="majorHAnsi" w:cstheme="majorBidi" w:eastAsiaTheme="majorEastAsia" w:hAnsiTheme="majorHAnsi"/>
      <w:b w:val="1"/>
      <w:bCs w:val="1"/>
      <w:color w:val="4f81bd" w:themeColor="accent1"/>
    </w:rPr>
  </w:style>
  <w:style w:type="paragraph" w:styleId="TOCHeading">
    <w:name w:val="TOC Heading"/>
    <w:basedOn w:val="Heading1"/>
    <w:next w:val="Normal"/>
    <w:uiPriority w:val="39"/>
    <w:semiHidden w:val="1"/>
    <w:unhideWhenUsed w:val="1"/>
    <w:qFormat w:val="1"/>
    <w:rsid w:val="00353CC2"/>
    <w:pPr>
      <w:outlineLvl w:val="9"/>
    </w:pPr>
    <w:rPr>
      <w:lang w:eastAsia="ja-JP" w:val="en-US"/>
    </w:rPr>
  </w:style>
  <w:style w:type="paragraph" w:styleId="TOC1">
    <w:name w:val="toc 1"/>
    <w:basedOn w:val="Normal"/>
    <w:next w:val="Normal"/>
    <w:autoRedefine w:val="1"/>
    <w:uiPriority w:val="39"/>
    <w:unhideWhenUsed w:val="1"/>
    <w:rsid w:val="00353CC2"/>
    <w:pPr>
      <w:spacing w:after="100"/>
    </w:pPr>
  </w:style>
  <w:style w:type="paragraph" w:styleId="TOC2">
    <w:name w:val="toc 2"/>
    <w:basedOn w:val="Normal"/>
    <w:next w:val="Normal"/>
    <w:autoRedefine w:val="1"/>
    <w:uiPriority w:val="39"/>
    <w:unhideWhenUsed w:val="1"/>
    <w:rsid w:val="00353CC2"/>
    <w:pPr>
      <w:spacing w:after="100"/>
      <w:ind w:left="220"/>
    </w:pPr>
  </w:style>
  <w:style w:type="paragraph" w:styleId="TOC3">
    <w:name w:val="toc 3"/>
    <w:basedOn w:val="Normal"/>
    <w:next w:val="Normal"/>
    <w:autoRedefine w:val="1"/>
    <w:uiPriority w:val="39"/>
    <w:unhideWhenUsed w:val="1"/>
    <w:rsid w:val="00353CC2"/>
    <w:pPr>
      <w:spacing w:after="100"/>
      <w:ind w:left="440"/>
    </w:pPr>
  </w:style>
  <w:style w:type="table" w:styleId="TableGridLight1" w:customStyle="1">
    <w:name w:val="Table Grid Light1"/>
    <w:basedOn w:val="TableNormal"/>
    <w:uiPriority w:val="40"/>
    <w:rsid w:val="000238E0"/>
    <w:pPr>
      <w:spacing w:after="0" w:line="240" w:lineRule="auto"/>
    </w:pPr>
    <w:tblPr>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style>
  <w:style w:type="table" w:styleId="PlainTable11" w:customStyle="1">
    <w:name w:val="Plain Table 11"/>
    <w:basedOn w:val="TableNormal"/>
    <w:uiPriority w:val="41"/>
    <w:rsid w:val="000238E0"/>
    <w:pPr>
      <w:spacing w:after="0" w:line="240" w:lineRule="auto"/>
    </w:p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NoSpacing">
    <w:name w:val="No Spacing"/>
    <w:uiPriority w:val="1"/>
    <w:qFormat w:val="1"/>
    <w:rsid w:val="002F0FA6"/>
    <w:pPr>
      <w:spacing w:after="0" w:line="240" w:lineRule="auto"/>
    </w:pPr>
  </w:style>
  <w:style w:type="table" w:styleId="GridTable5Dark-Accent31" w:customStyle="1">
    <w:name w:val="Grid Table 5 Dark - Accent 31"/>
    <w:basedOn w:val="TableNormal"/>
    <w:uiPriority w:val="50"/>
    <w:rsid w:val="00350D08"/>
    <w:pPr>
      <w:spacing w:after="0" w:line="240" w:lineRule="auto"/>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af1d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bbb5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bbb59" w:themeFill="accent3" w:val="clear"/>
      </w:tcPr>
    </w:tblStylePr>
    <w:tblStylePr w:type="band1Vert">
      <w:tblPr/>
      <w:tcPr>
        <w:shd w:color="auto" w:fill="d6e3bc" w:themeFill="accent3" w:themeFillTint="000066" w:val="clear"/>
      </w:tcPr>
    </w:tblStylePr>
    <w:tblStylePr w:type="band1Horz">
      <w:tblPr/>
      <w:tcPr>
        <w:shd w:color="auto" w:fill="d6e3bc" w:themeFill="accent3" w:themeFillTint="000066" w:val="clear"/>
      </w:tcPr>
    </w:tblStylePr>
  </w:style>
  <w:style w:type="character" w:styleId="ListParagraphChar" w:customStyle="1">
    <w:name w:val="List Paragraph Char"/>
    <w:aliases w:val="main 3 Char,Resume Title Char"/>
    <w:basedOn w:val="DefaultParagraphFont"/>
    <w:link w:val="ListParagraph"/>
    <w:uiPriority w:val="1"/>
    <w:qFormat w:val="1"/>
    <w:rsid w:val="00F61BEB"/>
    <w:rPr>
      <w:lang w:val="en-IN"/>
    </w:rPr>
  </w:style>
  <w:style w:type="table" w:styleId="PlainTable110" w:customStyle="1">
    <w:name w:val="Plain Table 11"/>
    <w:basedOn w:val="TableNormal"/>
    <w:uiPriority w:val="41"/>
    <w:rsid w:val="0065317F"/>
    <w:pPr>
      <w:spacing w:after="0" w:line="240" w:lineRule="auto"/>
    </w:p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UnresolvedMention" w:customStyle="1">
    <w:name w:val="Unresolved Mention"/>
    <w:basedOn w:val="DefaultParagraphFont"/>
    <w:uiPriority w:val="99"/>
    <w:semiHidden w:val="1"/>
    <w:unhideWhenUsed w:val="1"/>
    <w:rsid w:val="00244CB2"/>
    <w:rPr>
      <w:color w:val="605e5c"/>
      <w:shd w:color="auto" w:fill="e1dfdd" w:val="clear"/>
    </w:rPr>
  </w:style>
  <w:style w:type="paragraph" w:styleId="TableParagraph" w:customStyle="1">
    <w:name w:val="Table Paragraph"/>
    <w:basedOn w:val="Normal"/>
    <w:uiPriority w:val="1"/>
    <w:qFormat w:val="1"/>
    <w:rsid w:val="00B01CDF"/>
    <w:pPr>
      <w:widowControl w:val="0"/>
      <w:autoSpaceDE w:val="0"/>
      <w:autoSpaceDN w:val="0"/>
      <w:spacing w:after="0" w:before="121" w:line="240" w:lineRule="auto"/>
    </w:pPr>
    <w:rPr>
      <w:rFonts w:ascii="Trebuchet MS" w:cs="Trebuchet MS" w:eastAsia="Trebuchet MS" w:hAnsi="Trebuchet M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 Id="rId3"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 Id="rId3"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GjQr6BSjfPVgWo5j0MNsj5D8A==">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2022-07-21T04:45:00Z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b980c789c716b1ee82cbef8593b1247c3d1f4f2a887f0aa1226ef2a284acfb83</vt:lpwstr>
  </property>
</Properties>
</file>